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82BA03" w14:textId="77777777" w:rsidR="005F3428" w:rsidRDefault="005F3428">
      <w:pPr>
        <w:spacing w:line="288" w:lineRule="auto"/>
        <w:jc w:val="center"/>
        <w:rPr>
          <w:rFonts w:ascii="方正小标宋简体" w:eastAsia="方正小标宋简体" w:hAnsi="仿宋"/>
          <w:sz w:val="36"/>
          <w:szCs w:val="36"/>
        </w:rPr>
      </w:pPr>
    </w:p>
    <w:p w14:paraId="3E27061E" w14:textId="77777777" w:rsidR="005F3428" w:rsidRDefault="005F3428">
      <w:pPr>
        <w:spacing w:line="288" w:lineRule="auto"/>
        <w:jc w:val="center"/>
        <w:rPr>
          <w:rFonts w:ascii="方正小标宋简体" w:eastAsia="方正小标宋简体" w:hAnsi="仿宋"/>
          <w:sz w:val="36"/>
          <w:szCs w:val="36"/>
        </w:rPr>
      </w:pPr>
    </w:p>
    <w:p w14:paraId="7A227EA4" w14:textId="77777777" w:rsidR="005F3428" w:rsidRDefault="005F3428">
      <w:pPr>
        <w:spacing w:line="288" w:lineRule="auto"/>
        <w:jc w:val="center"/>
        <w:rPr>
          <w:rFonts w:ascii="方正小标宋简体" w:eastAsia="方正小标宋简体" w:hAnsi="仿宋"/>
          <w:sz w:val="36"/>
          <w:szCs w:val="36"/>
        </w:rPr>
      </w:pPr>
    </w:p>
    <w:p w14:paraId="1861604D" w14:textId="77777777" w:rsidR="005F3428" w:rsidRDefault="00C46AB8">
      <w:pPr>
        <w:spacing w:line="288" w:lineRule="auto"/>
        <w:jc w:val="center"/>
        <w:rPr>
          <w:rFonts w:ascii="方正小标宋简体" w:eastAsia="方正小标宋简体" w:hAnsi="仿宋"/>
          <w:sz w:val="36"/>
          <w:szCs w:val="36"/>
        </w:rPr>
      </w:pPr>
      <w:r>
        <w:rPr>
          <w:rFonts w:ascii="方正小标宋简体" w:eastAsia="方正小标宋简体" w:hAnsi="方正小标宋_GBK" w:cs="Times New Roman" w:hint="eastAsia"/>
          <w:kern w:val="0"/>
          <w:sz w:val="44"/>
          <w:szCs w:val="44"/>
        </w:rPr>
        <w:t>第二批国家</w:t>
      </w:r>
      <w:r>
        <w:rPr>
          <w:rFonts w:ascii="方正小标宋简体" w:eastAsia="方正小标宋简体" w:hAnsi="方正小标宋_GBK" w:cs="Times New Roman"/>
          <w:kern w:val="0"/>
          <w:sz w:val="44"/>
          <w:szCs w:val="44"/>
        </w:rPr>
        <w:t>级</w:t>
      </w:r>
      <w:r>
        <w:rPr>
          <w:rFonts w:ascii="方正小标宋简体" w:eastAsia="方正小标宋简体" w:hAnsi="方正小标宋_GBK" w:cs="Times New Roman" w:hint="eastAsia"/>
          <w:kern w:val="0"/>
          <w:sz w:val="44"/>
          <w:szCs w:val="44"/>
        </w:rPr>
        <w:t>一流本科课程申报书</w:t>
      </w:r>
    </w:p>
    <w:p w14:paraId="6AB83439" w14:textId="77777777" w:rsidR="005F3428" w:rsidRDefault="00C46AB8">
      <w:pPr>
        <w:spacing w:line="288" w:lineRule="auto"/>
        <w:jc w:val="center"/>
        <w:rPr>
          <w:rFonts w:ascii="方正小标宋简体" w:eastAsia="方正小标宋简体" w:hAnsi="仿宋"/>
          <w:sz w:val="44"/>
          <w:szCs w:val="44"/>
        </w:rPr>
      </w:pPr>
      <w:r>
        <w:rPr>
          <w:rFonts w:ascii="方正小标宋简体" w:eastAsia="方正小标宋简体" w:hAnsi="仿宋"/>
          <w:sz w:val="44"/>
          <w:szCs w:val="44"/>
        </w:rPr>
        <w:t>（</w:t>
      </w:r>
      <w:r>
        <w:rPr>
          <w:rFonts w:ascii="方正小标宋简体" w:eastAsia="方正小标宋简体" w:hAnsi="仿宋" w:hint="eastAsia"/>
          <w:sz w:val="44"/>
          <w:szCs w:val="44"/>
        </w:rPr>
        <w:t>虚拟仿真</w:t>
      </w:r>
      <w:r>
        <w:rPr>
          <w:rFonts w:ascii="方正小标宋简体" w:eastAsia="方正小标宋简体" w:hAnsi="仿宋"/>
          <w:sz w:val="44"/>
          <w:szCs w:val="44"/>
        </w:rPr>
        <w:t>实验教学课程）</w:t>
      </w:r>
    </w:p>
    <w:p w14:paraId="37B86F23" w14:textId="77777777" w:rsidR="005F3428" w:rsidRDefault="005F3428">
      <w:pPr>
        <w:spacing w:line="288" w:lineRule="auto"/>
        <w:jc w:val="left"/>
        <w:rPr>
          <w:rFonts w:ascii="仿宋" w:eastAsia="仿宋" w:hAnsi="仿宋"/>
          <w:sz w:val="32"/>
          <w:szCs w:val="32"/>
        </w:rPr>
      </w:pPr>
    </w:p>
    <w:p w14:paraId="398C51EE" w14:textId="77777777" w:rsidR="005F3428" w:rsidRDefault="005F3428">
      <w:pPr>
        <w:spacing w:line="288" w:lineRule="auto"/>
        <w:jc w:val="left"/>
        <w:rPr>
          <w:rFonts w:ascii="仿宋" w:eastAsia="仿宋" w:hAnsi="仿宋"/>
          <w:sz w:val="32"/>
          <w:szCs w:val="32"/>
        </w:rPr>
      </w:pPr>
    </w:p>
    <w:p w14:paraId="572FE47C" w14:textId="77777777" w:rsidR="005F3428" w:rsidRDefault="005F3428">
      <w:pPr>
        <w:spacing w:line="560" w:lineRule="exact"/>
        <w:ind w:right="28" w:firstLineChars="400" w:firstLine="1280"/>
        <w:rPr>
          <w:rFonts w:ascii="黑体" w:eastAsia="黑体" w:hAnsi="黑体"/>
          <w:sz w:val="32"/>
          <w:szCs w:val="36"/>
        </w:rPr>
      </w:pPr>
    </w:p>
    <w:p w14:paraId="635D5EC2" w14:textId="77777777" w:rsidR="005F3428" w:rsidRDefault="005F3428">
      <w:pPr>
        <w:spacing w:line="560" w:lineRule="exact"/>
        <w:ind w:right="28" w:firstLineChars="400" w:firstLine="1280"/>
        <w:rPr>
          <w:rFonts w:ascii="黑体" w:eastAsia="黑体" w:hAnsi="黑体"/>
          <w:sz w:val="32"/>
          <w:szCs w:val="36"/>
        </w:rPr>
      </w:pPr>
    </w:p>
    <w:p w14:paraId="59B0F8B3" w14:textId="77777777" w:rsidR="00953F1C" w:rsidRDefault="00C46AB8">
      <w:pPr>
        <w:spacing w:line="560" w:lineRule="exact"/>
        <w:ind w:right="28" w:firstLineChars="400" w:firstLine="1280"/>
        <w:rPr>
          <w:rFonts w:ascii="黑体" w:eastAsia="黑体" w:hAnsi="黑体"/>
          <w:sz w:val="32"/>
          <w:szCs w:val="36"/>
        </w:rPr>
      </w:pPr>
      <w:r>
        <w:rPr>
          <w:rFonts w:ascii="黑体" w:eastAsia="黑体" w:hAnsi="黑体" w:hint="eastAsia"/>
          <w:sz w:val="32"/>
          <w:szCs w:val="36"/>
        </w:rPr>
        <w:t>课程名称：</w:t>
      </w:r>
      <w:r w:rsidR="00C035F4">
        <w:rPr>
          <w:rFonts w:ascii="黑体" w:eastAsia="黑体" w:hAnsi="黑体" w:hint="eastAsia"/>
          <w:sz w:val="32"/>
          <w:szCs w:val="36"/>
        </w:rPr>
        <w:t>家居产品色彩、材质及表面</w:t>
      </w:r>
      <w:r w:rsidR="00953F1C">
        <w:rPr>
          <w:rFonts w:ascii="黑体" w:eastAsia="黑体" w:hAnsi="黑体" w:hint="eastAsia"/>
          <w:sz w:val="32"/>
          <w:szCs w:val="36"/>
        </w:rPr>
        <w:t>处理</w:t>
      </w:r>
      <w:r w:rsidR="00C035F4">
        <w:rPr>
          <w:rFonts w:ascii="黑体" w:eastAsia="黑体" w:hAnsi="黑体" w:hint="eastAsia"/>
          <w:sz w:val="32"/>
          <w:szCs w:val="36"/>
        </w:rPr>
        <w:t>工艺</w:t>
      </w:r>
      <w:r w:rsidR="00953F1C">
        <w:rPr>
          <w:rFonts w:ascii="黑体" w:eastAsia="黑体" w:hAnsi="黑体" w:hint="eastAsia"/>
          <w:sz w:val="32"/>
          <w:szCs w:val="36"/>
        </w:rPr>
        <w:t>虚</w:t>
      </w:r>
    </w:p>
    <w:p w14:paraId="10092008" w14:textId="1943DC92" w:rsidR="005F3428" w:rsidRDefault="00953F1C" w:rsidP="00953F1C">
      <w:pPr>
        <w:spacing w:line="560" w:lineRule="exact"/>
        <w:ind w:right="28" w:firstLineChars="900" w:firstLine="2880"/>
        <w:rPr>
          <w:rFonts w:ascii="黑体" w:eastAsia="黑体" w:hAnsi="黑体"/>
          <w:sz w:val="32"/>
          <w:szCs w:val="36"/>
        </w:rPr>
      </w:pPr>
      <w:r>
        <w:rPr>
          <w:rFonts w:ascii="黑体" w:eastAsia="黑体" w:hAnsi="黑体" w:hint="eastAsia"/>
          <w:sz w:val="32"/>
          <w:szCs w:val="36"/>
        </w:rPr>
        <w:t>拟仿真实验</w:t>
      </w:r>
    </w:p>
    <w:p w14:paraId="491E876E" w14:textId="1786A868" w:rsidR="005F3428" w:rsidRDefault="00C46AB8">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专业类代码：</w:t>
      </w:r>
      <w:r w:rsidR="00C035F4">
        <w:rPr>
          <w:rFonts w:ascii="黑体" w:eastAsia="黑体" w:hAnsi="黑体" w:hint="eastAsia"/>
          <w:sz w:val="32"/>
          <w:szCs w:val="36"/>
        </w:rPr>
        <w:t>1</w:t>
      </w:r>
      <w:r w:rsidR="00C035F4">
        <w:rPr>
          <w:rFonts w:ascii="黑体" w:eastAsia="黑体" w:hAnsi="黑体"/>
          <w:sz w:val="32"/>
          <w:szCs w:val="36"/>
        </w:rPr>
        <w:t>305</w:t>
      </w:r>
    </w:p>
    <w:p w14:paraId="333E6D77" w14:textId="3F0F7873" w:rsidR="005F3428" w:rsidRDefault="00C46AB8">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负责人：</w:t>
      </w:r>
      <w:r w:rsidR="00C035F4">
        <w:rPr>
          <w:rFonts w:ascii="黑体" w:eastAsia="黑体" w:hAnsi="黑体" w:hint="eastAsia"/>
          <w:sz w:val="32"/>
          <w:szCs w:val="36"/>
        </w:rPr>
        <w:t>孙虎</w:t>
      </w:r>
    </w:p>
    <w:p w14:paraId="7CFA3449" w14:textId="5AC9BB08" w:rsidR="005F3428" w:rsidRDefault="00C46AB8">
      <w:pPr>
        <w:spacing w:line="560" w:lineRule="exact"/>
        <w:ind w:right="28" w:firstLineChars="400" w:firstLine="1280"/>
        <w:rPr>
          <w:rFonts w:ascii="黑体" w:eastAsia="黑体" w:hAnsi="黑体"/>
          <w:sz w:val="32"/>
          <w:szCs w:val="36"/>
        </w:rPr>
      </w:pPr>
      <w:r>
        <w:rPr>
          <w:rFonts w:ascii="黑体" w:eastAsia="黑体" w:hAnsi="黑体" w:hint="eastAsia"/>
          <w:sz w:val="32"/>
          <w:szCs w:val="36"/>
        </w:rPr>
        <w:t>联系电话：</w:t>
      </w:r>
      <w:r w:rsidR="00C035F4">
        <w:rPr>
          <w:rFonts w:ascii="黑体" w:eastAsia="黑体" w:hAnsi="黑体" w:hint="eastAsia"/>
          <w:sz w:val="32"/>
          <w:szCs w:val="36"/>
        </w:rPr>
        <w:t>1</w:t>
      </w:r>
      <w:r w:rsidR="00C035F4">
        <w:rPr>
          <w:rFonts w:ascii="黑体" w:eastAsia="黑体" w:hAnsi="黑体"/>
          <w:sz w:val="32"/>
          <w:szCs w:val="36"/>
        </w:rPr>
        <w:t>5982016258</w:t>
      </w:r>
    </w:p>
    <w:p w14:paraId="25B4CE5B" w14:textId="0819197F" w:rsidR="005F3428" w:rsidRDefault="00C46AB8">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申报学校：</w:t>
      </w:r>
      <w:r w:rsidR="00C035F4">
        <w:rPr>
          <w:rFonts w:ascii="黑体" w:eastAsia="黑体" w:hAnsi="黑体" w:hint="eastAsia"/>
          <w:sz w:val="32"/>
          <w:szCs w:val="36"/>
        </w:rPr>
        <w:t>西华大学</w:t>
      </w:r>
    </w:p>
    <w:p w14:paraId="245D3A06" w14:textId="35524C8C" w:rsidR="005F3428" w:rsidRDefault="00C46AB8">
      <w:pPr>
        <w:spacing w:line="288" w:lineRule="auto"/>
        <w:ind w:firstLineChars="400" w:firstLine="1280"/>
        <w:jc w:val="left"/>
        <w:rPr>
          <w:rFonts w:ascii="黑体" w:eastAsia="黑体" w:hAnsi="黑体"/>
          <w:sz w:val="32"/>
          <w:szCs w:val="36"/>
        </w:rPr>
      </w:pPr>
      <w:r>
        <w:rPr>
          <w:rFonts w:ascii="黑体" w:eastAsia="黑体" w:hAnsi="黑体" w:hint="eastAsia"/>
          <w:sz w:val="32"/>
          <w:szCs w:val="36"/>
        </w:rPr>
        <w:t>填表日期：</w:t>
      </w:r>
      <w:r w:rsidR="00C035F4">
        <w:rPr>
          <w:rFonts w:ascii="黑体" w:eastAsia="黑体" w:hAnsi="黑体"/>
          <w:sz w:val="32"/>
          <w:szCs w:val="36"/>
        </w:rPr>
        <w:t>2021年5月17日</w:t>
      </w:r>
    </w:p>
    <w:p w14:paraId="2787BE2A" w14:textId="4B988342" w:rsidR="005F3428" w:rsidRDefault="00C46AB8">
      <w:pPr>
        <w:spacing w:line="288" w:lineRule="auto"/>
        <w:ind w:firstLineChars="400" w:firstLine="1280"/>
        <w:jc w:val="left"/>
        <w:rPr>
          <w:rFonts w:ascii="仿宋" w:eastAsia="仿宋" w:hAnsi="仿宋"/>
          <w:sz w:val="32"/>
          <w:szCs w:val="32"/>
        </w:rPr>
      </w:pPr>
      <w:r>
        <w:rPr>
          <w:rFonts w:ascii="黑体" w:eastAsia="黑体" w:hAnsi="黑体"/>
          <w:sz w:val="32"/>
          <w:szCs w:val="36"/>
        </w:rPr>
        <w:t>推荐</w:t>
      </w:r>
      <w:r>
        <w:rPr>
          <w:rFonts w:ascii="黑体" w:eastAsia="黑体" w:hAnsi="黑体" w:hint="eastAsia"/>
          <w:sz w:val="32"/>
          <w:szCs w:val="36"/>
        </w:rPr>
        <w:t>单位：</w:t>
      </w:r>
      <w:r w:rsidR="00C035F4">
        <w:rPr>
          <w:rFonts w:ascii="黑体" w:eastAsia="黑体" w:hAnsi="黑体" w:hint="eastAsia"/>
          <w:sz w:val="32"/>
          <w:szCs w:val="36"/>
        </w:rPr>
        <w:t>四川省教育厅</w:t>
      </w:r>
    </w:p>
    <w:p w14:paraId="1D971DC3" w14:textId="77777777" w:rsidR="005F3428" w:rsidRDefault="005F3428">
      <w:pPr>
        <w:spacing w:line="288" w:lineRule="auto"/>
        <w:jc w:val="left"/>
        <w:rPr>
          <w:rFonts w:ascii="仿宋" w:eastAsia="仿宋" w:hAnsi="仿宋"/>
          <w:sz w:val="32"/>
          <w:szCs w:val="32"/>
        </w:rPr>
      </w:pPr>
    </w:p>
    <w:p w14:paraId="495D86C6" w14:textId="77777777" w:rsidR="005F3428" w:rsidRDefault="005F3428">
      <w:pPr>
        <w:spacing w:line="288" w:lineRule="auto"/>
        <w:jc w:val="left"/>
        <w:rPr>
          <w:rFonts w:ascii="仿宋" w:eastAsia="仿宋" w:hAnsi="仿宋"/>
          <w:sz w:val="32"/>
          <w:szCs w:val="32"/>
        </w:rPr>
      </w:pPr>
    </w:p>
    <w:p w14:paraId="240837F7" w14:textId="77777777" w:rsidR="005F3428" w:rsidRDefault="00C46AB8">
      <w:pPr>
        <w:snapToGrid w:val="0"/>
        <w:spacing w:line="240" w:lineRule="atLeast"/>
        <w:jc w:val="center"/>
        <w:rPr>
          <w:rFonts w:ascii="黑体" w:eastAsia="黑体" w:hAnsi="黑体"/>
          <w:sz w:val="32"/>
          <w:szCs w:val="32"/>
        </w:rPr>
      </w:pPr>
      <w:r>
        <w:rPr>
          <w:rFonts w:ascii="黑体" w:eastAsia="黑体" w:hAnsi="黑体" w:hint="eastAsia"/>
          <w:sz w:val="32"/>
          <w:szCs w:val="32"/>
        </w:rPr>
        <w:t>中华人民共和国</w:t>
      </w:r>
      <w:r>
        <w:rPr>
          <w:rFonts w:ascii="黑体" w:eastAsia="黑体" w:hAnsi="黑体"/>
          <w:sz w:val="32"/>
          <w:szCs w:val="32"/>
        </w:rPr>
        <w:t>教育部制</w:t>
      </w:r>
    </w:p>
    <w:p w14:paraId="46DFCD6D" w14:textId="7541C71C" w:rsidR="005F3428" w:rsidRDefault="00C46AB8" w:rsidP="00953F1C">
      <w:pPr>
        <w:spacing w:line="288" w:lineRule="auto"/>
        <w:jc w:val="center"/>
        <w:rPr>
          <w:rFonts w:ascii="仿宋" w:eastAsia="仿宋" w:hAnsi="仿宋"/>
          <w:sz w:val="32"/>
          <w:szCs w:val="32"/>
        </w:rPr>
      </w:pPr>
      <w:r>
        <w:rPr>
          <w:rFonts w:ascii="黑体" w:eastAsia="黑体" w:hAnsi="黑体"/>
          <w:sz w:val="32"/>
          <w:szCs w:val="32"/>
        </w:rPr>
        <w:t>二○二</w:t>
      </w:r>
      <w:r>
        <w:rPr>
          <w:rFonts w:ascii="黑体" w:eastAsia="黑体" w:hAnsi="黑体" w:hint="eastAsia"/>
          <w:sz w:val="32"/>
          <w:szCs w:val="32"/>
        </w:rPr>
        <w:t>一</w:t>
      </w:r>
      <w:r>
        <w:rPr>
          <w:rFonts w:ascii="黑体" w:eastAsia="黑体" w:hAnsi="黑体"/>
          <w:sz w:val="32"/>
          <w:szCs w:val="32"/>
        </w:rPr>
        <w:t>年</w:t>
      </w:r>
      <w:r>
        <w:rPr>
          <w:rFonts w:ascii="黑体" w:eastAsia="黑体" w:hAnsi="黑体" w:hint="eastAsia"/>
          <w:sz w:val="32"/>
          <w:szCs w:val="32"/>
        </w:rPr>
        <w:t>四</w:t>
      </w:r>
      <w:r>
        <w:rPr>
          <w:rFonts w:ascii="黑体" w:eastAsia="黑体" w:hAnsi="黑体"/>
          <w:sz w:val="32"/>
          <w:szCs w:val="32"/>
        </w:rPr>
        <w:t>月</w:t>
      </w:r>
    </w:p>
    <w:p w14:paraId="12D8B1CE" w14:textId="77777777" w:rsidR="005F3428" w:rsidRDefault="005F3428">
      <w:pPr>
        <w:spacing w:line="288" w:lineRule="auto"/>
        <w:jc w:val="left"/>
        <w:rPr>
          <w:rFonts w:ascii="仿宋" w:eastAsia="仿宋" w:hAnsi="仿宋"/>
          <w:sz w:val="32"/>
          <w:szCs w:val="32"/>
        </w:rPr>
      </w:pPr>
    </w:p>
    <w:p w14:paraId="1E29F232" w14:textId="77777777" w:rsidR="005F3428" w:rsidRDefault="005F3428">
      <w:pPr>
        <w:spacing w:line="288" w:lineRule="auto"/>
        <w:jc w:val="left"/>
        <w:rPr>
          <w:rFonts w:ascii="仿宋" w:eastAsia="仿宋" w:hAnsi="仿宋"/>
          <w:sz w:val="32"/>
          <w:szCs w:val="32"/>
        </w:rPr>
        <w:sectPr w:rsidR="005F3428">
          <w:pgSz w:w="11906" w:h="16838"/>
          <w:pgMar w:top="1440" w:right="1800" w:bottom="1440" w:left="1800" w:header="851" w:footer="992" w:gutter="0"/>
          <w:cols w:space="425"/>
          <w:docGrid w:type="lines" w:linePitch="312"/>
        </w:sectPr>
      </w:pPr>
    </w:p>
    <w:p w14:paraId="4A3D3125" w14:textId="77777777" w:rsidR="005F3428" w:rsidRDefault="005F3428">
      <w:pPr>
        <w:spacing w:line="288" w:lineRule="auto"/>
        <w:jc w:val="left"/>
        <w:rPr>
          <w:rFonts w:ascii="仿宋" w:eastAsia="仿宋" w:hAnsi="仿宋"/>
          <w:sz w:val="32"/>
          <w:szCs w:val="32"/>
        </w:rPr>
      </w:pPr>
    </w:p>
    <w:p w14:paraId="28932F23" w14:textId="77777777" w:rsidR="005F3428" w:rsidRDefault="00C46AB8">
      <w:pPr>
        <w:spacing w:line="288" w:lineRule="auto"/>
        <w:jc w:val="center"/>
        <w:rPr>
          <w:rFonts w:ascii="方正小标宋简体" w:eastAsia="方正小标宋简体" w:hAnsi="仿宋"/>
          <w:sz w:val="36"/>
          <w:szCs w:val="36"/>
        </w:rPr>
      </w:pPr>
      <w:r>
        <w:rPr>
          <w:rFonts w:ascii="方正小标宋简体" w:eastAsia="方正小标宋简体" w:hAnsi="仿宋" w:hint="eastAsia"/>
          <w:sz w:val="36"/>
          <w:szCs w:val="36"/>
        </w:rPr>
        <w:t>填报说明</w:t>
      </w:r>
    </w:p>
    <w:p w14:paraId="31840B43" w14:textId="77777777" w:rsidR="005F3428" w:rsidRDefault="005F3428">
      <w:pPr>
        <w:spacing w:line="288" w:lineRule="auto"/>
        <w:jc w:val="left"/>
        <w:rPr>
          <w:rFonts w:ascii="仿宋" w:eastAsia="仿宋" w:hAnsi="仿宋"/>
          <w:sz w:val="32"/>
          <w:szCs w:val="32"/>
        </w:rPr>
      </w:pPr>
    </w:p>
    <w:p w14:paraId="31B0D000" w14:textId="77777777" w:rsidR="005F3428" w:rsidRPr="00BB34FD" w:rsidRDefault="00C46AB8" w:rsidP="00BB34FD">
      <w:pPr>
        <w:widowControl/>
        <w:ind w:firstLineChars="200" w:firstLine="640"/>
        <w:rPr>
          <w:rFonts w:ascii="Times New Roman" w:eastAsia="仿宋_GB2312" w:hAnsi="Times New Roman" w:cs="Times New Roman"/>
          <w:sz w:val="32"/>
          <w:szCs w:val="32"/>
        </w:rPr>
      </w:pPr>
      <w:r w:rsidRPr="00BB34FD">
        <w:rPr>
          <w:rFonts w:ascii="Times New Roman" w:eastAsia="仿宋_GB2312" w:hAnsi="Times New Roman" w:cs="Times New Roman" w:hint="eastAsia"/>
          <w:sz w:val="32"/>
          <w:szCs w:val="32"/>
        </w:rPr>
        <w:t>1.</w:t>
      </w:r>
      <w:r w:rsidRPr="00BB34FD">
        <w:rPr>
          <w:rFonts w:ascii="Times New Roman" w:eastAsia="仿宋_GB2312" w:hAnsi="Times New Roman" w:cs="Times New Roman" w:hint="eastAsia"/>
          <w:sz w:val="32"/>
          <w:szCs w:val="32"/>
        </w:rPr>
        <w:t>专业类代码指《普通高等学校本科专业目录（</w:t>
      </w:r>
      <w:r w:rsidRPr="00BB34FD">
        <w:rPr>
          <w:rFonts w:ascii="Times New Roman" w:eastAsia="仿宋_GB2312" w:hAnsi="Times New Roman" w:cs="Times New Roman" w:hint="eastAsia"/>
          <w:sz w:val="32"/>
          <w:szCs w:val="32"/>
        </w:rPr>
        <w:t>20</w:t>
      </w:r>
      <w:r w:rsidRPr="00BB34FD">
        <w:rPr>
          <w:rFonts w:ascii="Times New Roman" w:eastAsia="仿宋_GB2312" w:hAnsi="Times New Roman" w:cs="Times New Roman"/>
          <w:sz w:val="32"/>
          <w:szCs w:val="32"/>
        </w:rPr>
        <w:t>20</w:t>
      </w:r>
      <w:r w:rsidRPr="00BB34FD">
        <w:rPr>
          <w:rFonts w:ascii="Times New Roman" w:eastAsia="仿宋_GB2312" w:hAnsi="Times New Roman" w:cs="Times New Roman" w:hint="eastAsia"/>
          <w:sz w:val="32"/>
          <w:szCs w:val="32"/>
        </w:rPr>
        <w:t>）》中的专业类代码（四位数字）。</w:t>
      </w:r>
    </w:p>
    <w:p w14:paraId="67284E7D" w14:textId="77777777" w:rsidR="005F3428" w:rsidRPr="00BB34FD" w:rsidRDefault="00C46AB8" w:rsidP="00BB34FD">
      <w:pPr>
        <w:widowControl/>
        <w:ind w:firstLineChars="200" w:firstLine="640"/>
        <w:rPr>
          <w:rFonts w:ascii="Times New Roman" w:eastAsia="仿宋_GB2312" w:hAnsi="Times New Roman" w:cs="Times New Roman"/>
          <w:sz w:val="32"/>
          <w:szCs w:val="32"/>
        </w:rPr>
      </w:pPr>
      <w:r w:rsidRPr="00BB34FD">
        <w:rPr>
          <w:rFonts w:ascii="Times New Roman" w:eastAsia="仿宋_GB2312" w:hAnsi="Times New Roman" w:cs="Times New Roman" w:hint="eastAsia"/>
          <w:sz w:val="32"/>
          <w:szCs w:val="32"/>
        </w:rPr>
        <w:t>2.</w:t>
      </w:r>
      <w:r w:rsidRPr="00BB34FD">
        <w:rPr>
          <w:rFonts w:ascii="Times New Roman" w:eastAsia="仿宋_GB2312" w:hAnsi="Times New Roman" w:cs="Times New Roman" w:hint="eastAsia"/>
          <w:sz w:val="32"/>
          <w:szCs w:val="32"/>
        </w:rPr>
        <w:t>文中○为单选；□可多选。</w:t>
      </w:r>
    </w:p>
    <w:p w14:paraId="1057FDFC" w14:textId="77777777" w:rsidR="005F3428" w:rsidRPr="00BB34FD" w:rsidRDefault="00C46AB8" w:rsidP="00BB34FD">
      <w:pPr>
        <w:widowControl/>
        <w:ind w:firstLineChars="200" w:firstLine="640"/>
        <w:rPr>
          <w:rFonts w:ascii="Times New Roman" w:eastAsia="仿宋_GB2312" w:hAnsi="Times New Roman" w:cs="Times New Roman"/>
          <w:sz w:val="32"/>
          <w:szCs w:val="32"/>
        </w:rPr>
      </w:pPr>
      <w:r w:rsidRPr="00BB34FD">
        <w:rPr>
          <w:rFonts w:ascii="Times New Roman" w:eastAsia="仿宋_GB2312" w:hAnsi="Times New Roman" w:cs="Times New Roman" w:hint="eastAsia"/>
          <w:sz w:val="32"/>
          <w:szCs w:val="32"/>
        </w:rPr>
        <w:t>3.</w:t>
      </w:r>
      <w:r w:rsidRPr="00BB34FD">
        <w:rPr>
          <w:rFonts w:ascii="Times New Roman" w:eastAsia="仿宋_GB2312" w:hAnsi="Times New Roman" w:cs="Times New Roman" w:hint="eastAsia"/>
          <w:sz w:val="32"/>
          <w:szCs w:val="32"/>
        </w:rPr>
        <w:t>团队主要成员一般为近</w:t>
      </w:r>
      <w:r w:rsidRPr="00BB34FD">
        <w:rPr>
          <w:rFonts w:ascii="Times New Roman" w:eastAsia="仿宋_GB2312" w:hAnsi="Times New Roman" w:cs="Times New Roman" w:hint="eastAsia"/>
          <w:sz w:val="32"/>
          <w:szCs w:val="32"/>
        </w:rPr>
        <w:t>5</w:t>
      </w:r>
      <w:r w:rsidRPr="00BB34FD">
        <w:rPr>
          <w:rFonts w:ascii="Times New Roman" w:eastAsia="仿宋_GB2312" w:hAnsi="Times New Roman" w:cs="Times New Roman" w:hint="eastAsia"/>
          <w:sz w:val="32"/>
          <w:szCs w:val="32"/>
        </w:rPr>
        <w:t>年内讲授该课程教师。</w:t>
      </w:r>
    </w:p>
    <w:p w14:paraId="1AB76798" w14:textId="77777777" w:rsidR="005F3428" w:rsidRPr="00BB34FD" w:rsidRDefault="00C46AB8" w:rsidP="00BB34FD">
      <w:pPr>
        <w:widowControl/>
        <w:ind w:firstLineChars="200" w:firstLine="640"/>
        <w:rPr>
          <w:rFonts w:ascii="Times New Roman" w:eastAsia="仿宋_GB2312" w:hAnsi="Times New Roman" w:cs="Times New Roman"/>
          <w:sz w:val="32"/>
          <w:szCs w:val="32"/>
        </w:rPr>
      </w:pPr>
      <w:r w:rsidRPr="00BB34FD">
        <w:rPr>
          <w:rFonts w:ascii="Times New Roman" w:eastAsia="仿宋_GB2312" w:hAnsi="Times New Roman" w:cs="Times New Roman" w:hint="eastAsia"/>
          <w:sz w:val="32"/>
          <w:szCs w:val="32"/>
        </w:rPr>
        <w:t>4.</w:t>
      </w:r>
      <w:r w:rsidRPr="00BB34FD">
        <w:rPr>
          <w:rFonts w:ascii="Times New Roman" w:eastAsia="仿宋_GB2312" w:hAnsi="Times New Roman" w:cs="Times New Roman"/>
          <w:sz w:val="32"/>
          <w:szCs w:val="32"/>
        </w:rPr>
        <w:t>文本中的中外文名词第一次出现时，要写清全称和缩写，再次出现时可以使用缩写。</w:t>
      </w:r>
    </w:p>
    <w:p w14:paraId="090DEACB" w14:textId="77777777" w:rsidR="005F3428" w:rsidRPr="00BB34FD" w:rsidRDefault="00C46AB8" w:rsidP="00BB34FD">
      <w:pPr>
        <w:widowControl/>
        <w:ind w:firstLineChars="200" w:firstLine="640"/>
        <w:rPr>
          <w:rFonts w:ascii="Times New Roman" w:eastAsia="仿宋_GB2312" w:hAnsi="Times New Roman" w:cs="Times New Roman"/>
          <w:sz w:val="32"/>
          <w:szCs w:val="32"/>
        </w:rPr>
      </w:pPr>
      <w:r w:rsidRPr="00BB34FD">
        <w:rPr>
          <w:rFonts w:ascii="Times New Roman" w:eastAsia="仿宋_GB2312" w:hAnsi="Times New Roman" w:cs="Times New Roman" w:hint="eastAsia"/>
          <w:sz w:val="32"/>
          <w:szCs w:val="32"/>
        </w:rPr>
        <w:t>5.</w:t>
      </w:r>
      <w:r w:rsidRPr="00BB34FD">
        <w:rPr>
          <w:rFonts w:ascii="Times New Roman" w:eastAsia="仿宋_GB2312" w:hAnsi="Times New Roman" w:cs="Times New Roman"/>
          <w:sz w:val="32"/>
          <w:szCs w:val="32"/>
        </w:rPr>
        <w:t>具有防伪标识的申报书及申报材料</w:t>
      </w:r>
      <w:r w:rsidRPr="00BB34FD">
        <w:rPr>
          <w:rFonts w:ascii="Times New Roman" w:eastAsia="仿宋_GB2312" w:hAnsi="Times New Roman" w:cs="Times New Roman" w:hint="eastAsia"/>
          <w:sz w:val="32"/>
          <w:szCs w:val="32"/>
        </w:rPr>
        <w:t>由推荐单位</w:t>
      </w:r>
      <w:r w:rsidRPr="00BB34FD">
        <w:rPr>
          <w:rFonts w:ascii="Times New Roman" w:eastAsia="仿宋_GB2312" w:hAnsi="Times New Roman" w:cs="Times New Roman"/>
          <w:sz w:val="32"/>
          <w:szCs w:val="32"/>
        </w:rPr>
        <w:t>打印</w:t>
      </w:r>
      <w:r w:rsidRPr="00BB34FD">
        <w:rPr>
          <w:rFonts w:ascii="Times New Roman" w:eastAsia="仿宋_GB2312" w:hAnsi="Times New Roman" w:cs="Times New Roman" w:hint="eastAsia"/>
          <w:sz w:val="32"/>
          <w:szCs w:val="32"/>
        </w:rPr>
        <w:t>留存备查</w:t>
      </w:r>
      <w:r w:rsidRPr="00BB34FD">
        <w:rPr>
          <w:rFonts w:ascii="Times New Roman" w:eastAsia="仿宋_GB2312" w:hAnsi="Times New Roman" w:cs="Times New Roman"/>
          <w:sz w:val="32"/>
          <w:szCs w:val="32"/>
        </w:rPr>
        <w:t>，国家级评审以网络提交的电子版为准。</w:t>
      </w:r>
    </w:p>
    <w:p w14:paraId="75F5268A" w14:textId="77777777" w:rsidR="005F3428" w:rsidRPr="00BB34FD" w:rsidRDefault="00C46AB8" w:rsidP="00BB34FD">
      <w:pPr>
        <w:widowControl/>
        <w:ind w:firstLineChars="200" w:firstLine="640"/>
        <w:rPr>
          <w:rFonts w:ascii="Times New Roman" w:eastAsia="仿宋_GB2312" w:hAnsi="Times New Roman" w:cs="Times New Roman"/>
          <w:sz w:val="32"/>
          <w:szCs w:val="32"/>
        </w:rPr>
      </w:pPr>
      <w:r w:rsidRPr="00BB34FD">
        <w:rPr>
          <w:rFonts w:ascii="Times New Roman" w:eastAsia="仿宋_GB2312" w:hAnsi="Times New Roman" w:cs="Times New Roman" w:hint="eastAsia"/>
          <w:sz w:val="32"/>
          <w:szCs w:val="32"/>
        </w:rPr>
        <w:t>6.</w:t>
      </w:r>
      <w:r w:rsidRPr="00BB34FD">
        <w:rPr>
          <w:rFonts w:ascii="Times New Roman" w:eastAsia="仿宋_GB2312" w:hAnsi="Times New Roman" w:cs="Times New Roman" w:hint="eastAsia"/>
          <w:sz w:val="32"/>
          <w:szCs w:val="32"/>
        </w:rPr>
        <w:t>涉密</w:t>
      </w:r>
      <w:r w:rsidRPr="00BB34FD">
        <w:rPr>
          <w:rFonts w:ascii="Times New Roman" w:eastAsia="仿宋_GB2312" w:hAnsi="Times New Roman" w:cs="Times New Roman"/>
          <w:sz w:val="32"/>
          <w:szCs w:val="32"/>
        </w:rPr>
        <w:t>课程或</w:t>
      </w:r>
      <w:r w:rsidRPr="00BB34FD">
        <w:rPr>
          <w:rFonts w:ascii="Times New Roman" w:eastAsia="仿宋_GB2312" w:hAnsi="Times New Roman" w:cs="Times New Roman" w:hint="eastAsia"/>
          <w:sz w:val="32"/>
          <w:szCs w:val="32"/>
        </w:rPr>
        <w:t>不能公开个人信息的</w:t>
      </w:r>
      <w:r w:rsidRPr="00BB34FD">
        <w:rPr>
          <w:rFonts w:ascii="Times New Roman" w:eastAsia="仿宋_GB2312" w:hAnsi="Times New Roman" w:cs="Times New Roman"/>
          <w:sz w:val="32"/>
          <w:szCs w:val="32"/>
        </w:rPr>
        <w:t>涉密人员不得</w:t>
      </w:r>
      <w:r w:rsidRPr="00BB34FD">
        <w:rPr>
          <w:rFonts w:ascii="Times New Roman" w:eastAsia="仿宋_GB2312" w:hAnsi="Times New Roman" w:cs="Times New Roman" w:hint="eastAsia"/>
          <w:sz w:val="32"/>
          <w:szCs w:val="32"/>
        </w:rPr>
        <w:t>参与</w:t>
      </w:r>
      <w:r w:rsidRPr="00BB34FD">
        <w:rPr>
          <w:rFonts w:ascii="Times New Roman" w:eastAsia="仿宋_GB2312" w:hAnsi="Times New Roman" w:cs="Times New Roman"/>
          <w:sz w:val="32"/>
          <w:szCs w:val="32"/>
        </w:rPr>
        <w:t>申报。</w:t>
      </w:r>
    </w:p>
    <w:p w14:paraId="58D47032" w14:textId="77777777" w:rsidR="005F3428" w:rsidRDefault="005F3428">
      <w:pPr>
        <w:widowControl/>
        <w:ind w:firstLineChars="200" w:firstLine="640"/>
        <w:rPr>
          <w:rFonts w:ascii="Times New Roman" w:eastAsia="仿宋_GB2312" w:hAnsi="Times New Roman" w:cs="Times New Roman"/>
          <w:sz w:val="32"/>
          <w:szCs w:val="32"/>
        </w:rPr>
      </w:pPr>
    </w:p>
    <w:p w14:paraId="68E115F0" w14:textId="77777777" w:rsidR="005F3428" w:rsidRDefault="005F3428">
      <w:pPr>
        <w:widowControl/>
        <w:ind w:firstLineChars="200" w:firstLine="640"/>
        <w:rPr>
          <w:rFonts w:ascii="Times New Roman" w:eastAsia="仿宋_GB2312" w:hAnsi="Times New Roman" w:cs="Times New Roman"/>
          <w:sz w:val="32"/>
          <w:szCs w:val="32"/>
        </w:rPr>
      </w:pPr>
    </w:p>
    <w:p w14:paraId="1E1387FC" w14:textId="77777777" w:rsidR="005F3428" w:rsidRDefault="005F3428">
      <w:pPr>
        <w:widowControl/>
        <w:ind w:firstLineChars="200" w:firstLine="640"/>
        <w:rPr>
          <w:rFonts w:ascii="Times New Roman" w:eastAsia="仿宋_GB2312" w:hAnsi="Times New Roman" w:cs="Times New Roman"/>
          <w:sz w:val="32"/>
          <w:szCs w:val="32"/>
        </w:rPr>
      </w:pPr>
    </w:p>
    <w:p w14:paraId="6E548252" w14:textId="77777777" w:rsidR="005F3428" w:rsidRDefault="005F3428">
      <w:pPr>
        <w:widowControl/>
        <w:ind w:firstLineChars="200" w:firstLine="640"/>
        <w:rPr>
          <w:rFonts w:ascii="Times New Roman" w:eastAsia="仿宋_GB2312" w:hAnsi="Times New Roman" w:cs="Times New Roman"/>
          <w:sz w:val="32"/>
          <w:szCs w:val="32"/>
        </w:rPr>
      </w:pPr>
    </w:p>
    <w:p w14:paraId="3B187156" w14:textId="77777777" w:rsidR="005F3428" w:rsidRDefault="005F3428">
      <w:pPr>
        <w:widowControl/>
        <w:rPr>
          <w:rFonts w:ascii="Times New Roman" w:eastAsia="仿宋_GB2312" w:hAnsi="Times New Roman" w:cs="Times New Roman"/>
          <w:sz w:val="32"/>
          <w:szCs w:val="32"/>
        </w:rPr>
      </w:pPr>
    </w:p>
    <w:p w14:paraId="33C0B94C" w14:textId="77777777" w:rsidR="005F3428" w:rsidRDefault="005F3428">
      <w:pPr>
        <w:widowControl/>
        <w:ind w:firstLineChars="200" w:firstLine="640"/>
        <w:rPr>
          <w:rFonts w:ascii="Times New Roman" w:eastAsia="仿宋_GB2312" w:hAnsi="Times New Roman" w:cs="Times New Roman"/>
          <w:sz w:val="32"/>
          <w:szCs w:val="32"/>
        </w:rPr>
      </w:pPr>
    </w:p>
    <w:p w14:paraId="03917646" w14:textId="77777777" w:rsidR="005F3428" w:rsidRDefault="005F3428">
      <w:pPr>
        <w:widowControl/>
        <w:ind w:firstLineChars="200" w:firstLine="640"/>
        <w:jc w:val="left"/>
        <w:rPr>
          <w:rFonts w:ascii="Times New Roman" w:eastAsia="仿宋_GB2312" w:hAnsi="Times New Roman"/>
          <w:sz w:val="32"/>
          <w:szCs w:val="32"/>
        </w:rPr>
      </w:pPr>
    </w:p>
    <w:p w14:paraId="7E7310DA" w14:textId="77777777" w:rsidR="005F3428" w:rsidRDefault="005F3428">
      <w:pPr>
        <w:spacing w:line="288" w:lineRule="auto"/>
        <w:jc w:val="left"/>
        <w:rPr>
          <w:rFonts w:ascii="仿宋_GB2312" w:eastAsia="仿宋_GB2312" w:hAnsi="仿宋"/>
          <w:sz w:val="32"/>
          <w:szCs w:val="32"/>
        </w:rPr>
      </w:pPr>
    </w:p>
    <w:p w14:paraId="1F5A6898" w14:textId="77777777" w:rsidR="005F3428" w:rsidRDefault="005F3428">
      <w:pPr>
        <w:spacing w:line="288" w:lineRule="auto"/>
        <w:jc w:val="left"/>
        <w:rPr>
          <w:rFonts w:ascii="仿宋" w:eastAsia="仿宋" w:hAnsi="仿宋"/>
          <w:sz w:val="32"/>
          <w:szCs w:val="32"/>
        </w:rPr>
      </w:pPr>
    </w:p>
    <w:p w14:paraId="6A6B4A2F" w14:textId="77777777" w:rsidR="005F3428" w:rsidRDefault="00C46AB8">
      <w:pPr>
        <w:pStyle w:val="ac"/>
        <w:numPr>
          <w:ilvl w:val="255"/>
          <w:numId w:val="0"/>
        </w:numPr>
        <w:spacing w:after="0"/>
        <w:rPr>
          <w:color w:val="auto"/>
        </w:rPr>
      </w:pPr>
      <w:r>
        <w:rPr>
          <w:color w:val="auto"/>
        </w:rPr>
        <w:br w:type="page"/>
      </w:r>
      <w:r>
        <w:rPr>
          <w:rFonts w:hint="eastAsia"/>
          <w:color w:val="auto"/>
        </w:rPr>
        <w:lastRenderedPageBreak/>
        <w:t>1.</w:t>
      </w:r>
      <w:r>
        <w:rPr>
          <w:color w:val="auto"/>
        </w:rPr>
        <w:t>基本情况</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2"/>
        <w:gridCol w:w="3370"/>
        <w:gridCol w:w="1711"/>
        <w:gridCol w:w="1541"/>
      </w:tblGrid>
      <w:tr w:rsidR="00953F1C" w14:paraId="76918E6F" w14:textId="77777777" w:rsidTr="00BB34FD">
        <w:trPr>
          <w:trHeight w:val="397"/>
          <w:jc w:val="center"/>
        </w:trPr>
        <w:tc>
          <w:tcPr>
            <w:tcW w:w="2012" w:type="dxa"/>
            <w:shd w:val="clear" w:color="auto" w:fill="auto"/>
            <w:vAlign w:val="center"/>
          </w:tcPr>
          <w:p w14:paraId="3109EB68" w14:textId="77777777" w:rsidR="00953F1C" w:rsidRPr="00BB34FD" w:rsidRDefault="00953F1C" w:rsidP="00953F1C">
            <w:pPr>
              <w:jc w:val="center"/>
              <w:rPr>
                <w:rFonts w:ascii="仿宋_GB2312" w:eastAsia="仿宋_GB2312" w:hAnsi="黑体"/>
                <w:kern w:val="0"/>
                <w:sz w:val="24"/>
                <w:szCs w:val="24"/>
              </w:rPr>
            </w:pPr>
            <w:r w:rsidRPr="00BB34FD">
              <w:rPr>
                <w:rFonts w:ascii="仿宋_GB2312" w:eastAsia="仿宋_GB2312" w:hAnsi="黑体" w:hint="eastAsia"/>
                <w:kern w:val="0"/>
                <w:sz w:val="24"/>
                <w:szCs w:val="24"/>
              </w:rPr>
              <w:t>实验名称</w:t>
            </w:r>
          </w:p>
        </w:tc>
        <w:tc>
          <w:tcPr>
            <w:tcW w:w="3370" w:type="dxa"/>
            <w:shd w:val="clear" w:color="auto" w:fill="auto"/>
            <w:vAlign w:val="center"/>
          </w:tcPr>
          <w:p w14:paraId="6498B1B2" w14:textId="231AD890" w:rsidR="00953F1C" w:rsidRPr="00BB34FD" w:rsidRDefault="00953F1C" w:rsidP="00953F1C">
            <w:pPr>
              <w:rPr>
                <w:rFonts w:ascii="仿宋_GB2312" w:eastAsia="仿宋_GB2312" w:hAnsi="黑体"/>
                <w:kern w:val="0"/>
                <w:sz w:val="24"/>
                <w:szCs w:val="24"/>
              </w:rPr>
            </w:pPr>
            <w:r>
              <w:rPr>
                <w:rFonts w:ascii="仿宋_GB2312" w:eastAsia="仿宋_GB2312" w:hAnsi="黑体" w:hint="eastAsia"/>
                <w:kern w:val="0"/>
                <w:sz w:val="24"/>
                <w:szCs w:val="24"/>
              </w:rPr>
              <w:t>家居产品色彩、材质及表面处理工艺虚拟仿真实验</w:t>
            </w:r>
          </w:p>
        </w:tc>
        <w:tc>
          <w:tcPr>
            <w:tcW w:w="1711" w:type="dxa"/>
            <w:shd w:val="clear" w:color="auto" w:fill="auto"/>
            <w:vAlign w:val="center"/>
          </w:tcPr>
          <w:p w14:paraId="50E5ED5A" w14:textId="6CC99BA6" w:rsidR="00953F1C" w:rsidRPr="00BB34FD" w:rsidRDefault="00953F1C" w:rsidP="00953F1C">
            <w:pPr>
              <w:rPr>
                <w:rFonts w:ascii="仿宋_GB2312" w:eastAsia="仿宋_GB2312" w:hAnsi="黑体"/>
                <w:kern w:val="0"/>
                <w:sz w:val="24"/>
                <w:szCs w:val="24"/>
              </w:rPr>
            </w:pPr>
            <w:r w:rsidRPr="00BB34FD">
              <w:rPr>
                <w:rFonts w:ascii="仿宋_GB2312" w:eastAsia="仿宋_GB2312" w:hAnsi="黑体" w:hint="eastAsia"/>
                <w:kern w:val="0"/>
                <w:sz w:val="24"/>
                <w:szCs w:val="24"/>
              </w:rPr>
              <w:t>是否曾被推荐</w:t>
            </w:r>
          </w:p>
        </w:tc>
        <w:tc>
          <w:tcPr>
            <w:tcW w:w="1541" w:type="dxa"/>
            <w:shd w:val="clear" w:color="auto" w:fill="auto"/>
            <w:vAlign w:val="center"/>
          </w:tcPr>
          <w:p w14:paraId="1FCF80EC" w14:textId="7C32F31C" w:rsidR="00953F1C" w:rsidRPr="00BB34FD" w:rsidRDefault="00953F1C" w:rsidP="00953F1C">
            <w:pPr>
              <w:rPr>
                <w:rFonts w:ascii="仿宋_GB2312" w:eastAsia="仿宋_GB2312" w:hAnsi="黑体"/>
                <w:kern w:val="0"/>
                <w:sz w:val="24"/>
                <w:szCs w:val="24"/>
              </w:rPr>
            </w:pPr>
            <w:r w:rsidRPr="00BB34FD">
              <w:rPr>
                <w:rFonts w:ascii="仿宋_GB2312" w:eastAsia="仿宋_GB2312" w:hAnsiTheme="majorEastAsia" w:hint="eastAsia"/>
                <w:sz w:val="24"/>
                <w:szCs w:val="24"/>
              </w:rPr>
              <w:t>○</w:t>
            </w:r>
            <w:r w:rsidRPr="00BB34FD">
              <w:rPr>
                <w:rFonts w:ascii="仿宋_GB2312" w:eastAsia="仿宋_GB2312" w:hAnsi="黑体" w:cs="黑体" w:hint="eastAsia"/>
                <w:sz w:val="24"/>
                <w:szCs w:val="24"/>
              </w:rPr>
              <w:t>是</w:t>
            </w:r>
            <w:r>
              <w:rPr>
                <w:rFonts w:ascii="仿宋_GB2312" w:eastAsia="仿宋_GB2312" w:hAnsiTheme="majorEastAsia" w:hint="eastAsia"/>
                <w:sz w:val="24"/>
                <w:szCs w:val="24"/>
              </w:rPr>
              <w:t>√</w:t>
            </w:r>
            <w:r w:rsidRPr="00BB34FD">
              <w:rPr>
                <w:rFonts w:ascii="仿宋_GB2312" w:eastAsia="仿宋_GB2312" w:hAnsi="黑体" w:cs="黑体" w:hint="eastAsia"/>
                <w:sz w:val="24"/>
                <w:szCs w:val="24"/>
              </w:rPr>
              <w:t>否</w:t>
            </w:r>
          </w:p>
        </w:tc>
      </w:tr>
      <w:tr w:rsidR="00953F1C" w14:paraId="1DF48A07" w14:textId="77777777" w:rsidTr="00BB34FD">
        <w:trPr>
          <w:trHeight w:val="397"/>
          <w:jc w:val="center"/>
        </w:trPr>
        <w:tc>
          <w:tcPr>
            <w:tcW w:w="2012" w:type="dxa"/>
            <w:shd w:val="clear" w:color="auto" w:fill="auto"/>
            <w:vAlign w:val="center"/>
          </w:tcPr>
          <w:p w14:paraId="49123B13" w14:textId="77777777" w:rsidR="00953F1C" w:rsidRPr="00BB34FD" w:rsidRDefault="00953F1C" w:rsidP="00953F1C">
            <w:pPr>
              <w:jc w:val="center"/>
              <w:rPr>
                <w:rFonts w:ascii="仿宋_GB2312" w:eastAsia="仿宋_GB2312" w:hAnsi="黑体"/>
                <w:kern w:val="0"/>
                <w:sz w:val="24"/>
                <w:szCs w:val="24"/>
              </w:rPr>
            </w:pPr>
            <w:r w:rsidRPr="00BB34FD">
              <w:rPr>
                <w:rFonts w:ascii="仿宋_GB2312" w:eastAsia="仿宋_GB2312" w:hAnsi="黑体" w:hint="eastAsia"/>
                <w:kern w:val="0"/>
                <w:sz w:val="24"/>
                <w:szCs w:val="24"/>
              </w:rPr>
              <w:t>实验所属课程(可填多个)</w:t>
            </w:r>
          </w:p>
        </w:tc>
        <w:tc>
          <w:tcPr>
            <w:tcW w:w="6622" w:type="dxa"/>
            <w:gridSpan w:val="3"/>
            <w:shd w:val="clear" w:color="auto" w:fill="auto"/>
            <w:vAlign w:val="center"/>
          </w:tcPr>
          <w:p w14:paraId="5B712064" w14:textId="70DB6FAE" w:rsidR="00953F1C" w:rsidRPr="00BB34FD" w:rsidRDefault="00953F1C" w:rsidP="00953F1C">
            <w:pPr>
              <w:rPr>
                <w:rFonts w:ascii="仿宋_GB2312" w:eastAsia="仿宋_GB2312" w:hAnsi="黑体"/>
                <w:kern w:val="0"/>
                <w:sz w:val="24"/>
                <w:szCs w:val="24"/>
              </w:rPr>
            </w:pPr>
            <w:r w:rsidRPr="009F206F">
              <w:rPr>
                <w:rFonts w:ascii="仿宋_GB2312" w:eastAsia="仿宋_GB2312" w:hAnsi="黑体" w:hint="eastAsia"/>
                <w:kern w:val="0"/>
                <w:sz w:val="24"/>
                <w:szCs w:val="24"/>
              </w:rPr>
              <w:t>家居用品设计与开发</w:t>
            </w:r>
          </w:p>
        </w:tc>
      </w:tr>
      <w:tr w:rsidR="00953F1C" w14:paraId="3BB5282C" w14:textId="77777777" w:rsidTr="00BB34FD">
        <w:trPr>
          <w:trHeight w:val="397"/>
          <w:jc w:val="center"/>
        </w:trPr>
        <w:tc>
          <w:tcPr>
            <w:tcW w:w="2012" w:type="dxa"/>
            <w:shd w:val="clear" w:color="auto" w:fill="auto"/>
            <w:vAlign w:val="center"/>
          </w:tcPr>
          <w:p w14:paraId="495FDF05" w14:textId="77777777" w:rsidR="00953F1C" w:rsidRPr="00BB34FD" w:rsidRDefault="00953F1C" w:rsidP="00953F1C">
            <w:pPr>
              <w:jc w:val="center"/>
              <w:rPr>
                <w:rFonts w:ascii="仿宋_GB2312" w:eastAsia="仿宋_GB2312" w:hAnsi="黑体"/>
                <w:kern w:val="0"/>
                <w:sz w:val="24"/>
                <w:szCs w:val="24"/>
              </w:rPr>
            </w:pPr>
            <w:r w:rsidRPr="00BB34FD">
              <w:rPr>
                <w:rFonts w:ascii="仿宋_GB2312" w:eastAsia="仿宋_GB2312" w:hAnsi="黑体" w:hint="eastAsia"/>
                <w:kern w:val="0"/>
                <w:sz w:val="24"/>
                <w:szCs w:val="24"/>
              </w:rPr>
              <w:t>性质</w:t>
            </w:r>
          </w:p>
        </w:tc>
        <w:tc>
          <w:tcPr>
            <w:tcW w:w="6622" w:type="dxa"/>
            <w:gridSpan w:val="3"/>
            <w:shd w:val="clear" w:color="auto" w:fill="auto"/>
            <w:vAlign w:val="center"/>
          </w:tcPr>
          <w:p w14:paraId="7DFBB0A8" w14:textId="55A2F32A" w:rsidR="00953F1C" w:rsidRPr="00BB34FD" w:rsidRDefault="00953F1C" w:rsidP="00953F1C">
            <w:pPr>
              <w:rPr>
                <w:rFonts w:ascii="仿宋_GB2312" w:eastAsia="仿宋_GB2312" w:hAnsi="黑体"/>
                <w:kern w:val="0"/>
                <w:sz w:val="24"/>
                <w:szCs w:val="24"/>
              </w:rPr>
            </w:pPr>
            <w:r w:rsidRPr="00BB34FD">
              <w:rPr>
                <w:rFonts w:ascii="仿宋_GB2312" w:eastAsia="仿宋_GB2312" w:hAnsiTheme="majorEastAsia" w:hint="eastAsia"/>
                <w:sz w:val="24"/>
                <w:szCs w:val="24"/>
              </w:rPr>
              <w:t>○</w:t>
            </w:r>
            <w:r w:rsidRPr="00BB34FD">
              <w:rPr>
                <w:rFonts w:ascii="仿宋_GB2312" w:eastAsia="仿宋_GB2312" w:hAnsi="黑体" w:hint="eastAsia"/>
                <w:kern w:val="0"/>
                <w:sz w:val="24"/>
                <w:szCs w:val="24"/>
              </w:rPr>
              <w:t>独立实验课</w:t>
            </w:r>
            <w:r>
              <w:rPr>
                <w:rFonts w:ascii="仿宋_GB2312" w:eastAsia="仿宋_GB2312" w:hAnsi="黑体" w:hint="eastAsia"/>
                <w:kern w:val="0"/>
                <w:sz w:val="24"/>
                <w:szCs w:val="24"/>
              </w:rPr>
              <w:t xml:space="preserve"> </w:t>
            </w:r>
            <w:r>
              <w:rPr>
                <w:rFonts w:ascii="仿宋_GB2312" w:eastAsia="仿宋_GB2312" w:hAnsiTheme="majorEastAsia" w:hint="eastAsia"/>
                <w:sz w:val="24"/>
                <w:szCs w:val="24"/>
              </w:rPr>
              <w:t>√</w:t>
            </w:r>
            <w:r w:rsidRPr="00BB34FD">
              <w:rPr>
                <w:rFonts w:ascii="仿宋_GB2312" w:eastAsia="仿宋_GB2312" w:hAnsi="黑体" w:hint="eastAsia"/>
                <w:kern w:val="0"/>
                <w:sz w:val="24"/>
                <w:szCs w:val="24"/>
              </w:rPr>
              <w:t>课程实验</w:t>
            </w:r>
          </w:p>
        </w:tc>
      </w:tr>
      <w:tr w:rsidR="00953F1C" w14:paraId="37CDD544" w14:textId="77777777" w:rsidTr="00BB34FD">
        <w:trPr>
          <w:trHeight w:val="397"/>
          <w:jc w:val="center"/>
        </w:trPr>
        <w:tc>
          <w:tcPr>
            <w:tcW w:w="2012" w:type="dxa"/>
            <w:shd w:val="clear" w:color="auto" w:fill="auto"/>
            <w:vAlign w:val="center"/>
          </w:tcPr>
          <w:p w14:paraId="2FD305AA" w14:textId="77777777" w:rsidR="00953F1C" w:rsidRPr="00BB34FD" w:rsidRDefault="00953F1C" w:rsidP="00953F1C">
            <w:pPr>
              <w:jc w:val="center"/>
              <w:rPr>
                <w:rFonts w:ascii="仿宋_GB2312" w:eastAsia="仿宋_GB2312" w:hAnsi="黑体"/>
                <w:kern w:val="0"/>
                <w:sz w:val="24"/>
                <w:szCs w:val="24"/>
              </w:rPr>
            </w:pPr>
            <w:r w:rsidRPr="00BB34FD">
              <w:rPr>
                <w:rFonts w:ascii="仿宋_GB2312" w:eastAsia="仿宋_GB2312" w:hAnsi="黑体" w:hint="eastAsia"/>
                <w:kern w:val="0"/>
                <w:sz w:val="24"/>
                <w:szCs w:val="24"/>
              </w:rPr>
              <w:t>实验对应专业</w:t>
            </w:r>
          </w:p>
        </w:tc>
        <w:tc>
          <w:tcPr>
            <w:tcW w:w="6622" w:type="dxa"/>
            <w:gridSpan w:val="3"/>
            <w:shd w:val="clear" w:color="auto" w:fill="auto"/>
            <w:vAlign w:val="center"/>
          </w:tcPr>
          <w:p w14:paraId="4D8D10E4" w14:textId="67576580" w:rsidR="00953F1C" w:rsidRPr="00BB34FD" w:rsidRDefault="00953F1C" w:rsidP="00953F1C">
            <w:pPr>
              <w:rPr>
                <w:rFonts w:ascii="仿宋_GB2312" w:eastAsia="仿宋_GB2312" w:hAnsi="黑体"/>
                <w:kern w:val="0"/>
                <w:sz w:val="24"/>
                <w:szCs w:val="24"/>
              </w:rPr>
            </w:pPr>
            <w:r>
              <w:rPr>
                <w:rFonts w:ascii="仿宋_GB2312" w:eastAsia="仿宋_GB2312" w:hAnsi="黑体" w:hint="eastAsia"/>
                <w:kern w:val="0"/>
                <w:sz w:val="24"/>
                <w:szCs w:val="24"/>
              </w:rPr>
              <w:t>产品设计</w:t>
            </w:r>
          </w:p>
        </w:tc>
      </w:tr>
      <w:tr w:rsidR="00953F1C" w14:paraId="22AB7CA4" w14:textId="77777777" w:rsidTr="00BB34FD">
        <w:trPr>
          <w:trHeight w:val="397"/>
          <w:jc w:val="center"/>
        </w:trPr>
        <w:tc>
          <w:tcPr>
            <w:tcW w:w="2012" w:type="dxa"/>
            <w:tcBorders>
              <w:bottom w:val="single" w:sz="4" w:space="0" w:color="auto"/>
            </w:tcBorders>
            <w:shd w:val="clear" w:color="auto" w:fill="auto"/>
            <w:vAlign w:val="center"/>
          </w:tcPr>
          <w:p w14:paraId="6E7B74C1" w14:textId="77777777" w:rsidR="00953F1C" w:rsidRPr="00BB34FD" w:rsidRDefault="00953F1C" w:rsidP="00953F1C">
            <w:pPr>
              <w:jc w:val="center"/>
              <w:rPr>
                <w:rFonts w:ascii="仿宋_GB2312" w:eastAsia="仿宋_GB2312" w:hAnsi="黑体"/>
                <w:kern w:val="0"/>
                <w:sz w:val="24"/>
                <w:szCs w:val="24"/>
              </w:rPr>
            </w:pPr>
            <w:r w:rsidRPr="00BB34FD">
              <w:rPr>
                <w:rFonts w:ascii="仿宋_GB2312" w:eastAsia="仿宋_GB2312" w:hAnsi="黑体" w:hint="eastAsia"/>
                <w:kern w:val="0"/>
                <w:sz w:val="24"/>
                <w:szCs w:val="24"/>
              </w:rPr>
              <w:t>实验类型</w:t>
            </w:r>
          </w:p>
        </w:tc>
        <w:tc>
          <w:tcPr>
            <w:tcW w:w="6622" w:type="dxa"/>
            <w:gridSpan w:val="3"/>
            <w:shd w:val="clear" w:color="auto" w:fill="auto"/>
            <w:vAlign w:val="center"/>
          </w:tcPr>
          <w:p w14:paraId="113B1544" w14:textId="3FB97B20" w:rsidR="00953F1C" w:rsidRPr="00BB34FD" w:rsidRDefault="00953F1C" w:rsidP="00953F1C">
            <w:pPr>
              <w:rPr>
                <w:rFonts w:ascii="仿宋_GB2312" w:eastAsia="仿宋_GB2312" w:hAnsi="黑体"/>
                <w:kern w:val="0"/>
                <w:sz w:val="24"/>
                <w:szCs w:val="24"/>
              </w:rPr>
            </w:pPr>
            <w:r w:rsidRPr="00BB34FD">
              <w:rPr>
                <w:rFonts w:ascii="仿宋_GB2312" w:eastAsia="仿宋_GB2312" w:hAnsiTheme="majorEastAsia" w:hint="eastAsia"/>
                <w:sz w:val="24"/>
                <w:szCs w:val="24"/>
              </w:rPr>
              <w:t>○</w:t>
            </w:r>
            <w:r w:rsidRPr="00BB34FD">
              <w:rPr>
                <w:rFonts w:ascii="仿宋_GB2312" w:eastAsia="仿宋_GB2312" w:hAnsi="黑体" w:hint="eastAsia"/>
                <w:kern w:val="0"/>
                <w:sz w:val="24"/>
                <w:szCs w:val="24"/>
              </w:rPr>
              <w:t>基础练习型</w:t>
            </w:r>
            <w:r>
              <w:rPr>
                <w:rFonts w:ascii="仿宋_GB2312" w:eastAsia="仿宋_GB2312" w:hAnsi="黑体" w:hint="eastAsia"/>
                <w:kern w:val="0"/>
                <w:sz w:val="24"/>
                <w:szCs w:val="24"/>
              </w:rPr>
              <w:t xml:space="preserve"> </w:t>
            </w:r>
            <w:r>
              <w:rPr>
                <w:rFonts w:ascii="仿宋_GB2312" w:eastAsia="仿宋_GB2312" w:hAnsiTheme="majorEastAsia" w:hint="eastAsia"/>
                <w:sz w:val="24"/>
                <w:szCs w:val="24"/>
              </w:rPr>
              <w:t>√</w:t>
            </w:r>
            <w:r w:rsidRPr="00BB34FD">
              <w:rPr>
                <w:rFonts w:ascii="仿宋_GB2312" w:eastAsia="仿宋_GB2312" w:hAnsi="黑体" w:hint="eastAsia"/>
                <w:kern w:val="0"/>
                <w:sz w:val="24"/>
                <w:szCs w:val="24"/>
              </w:rPr>
              <w:t>综合设计型</w:t>
            </w:r>
            <w:r>
              <w:rPr>
                <w:rFonts w:ascii="仿宋_GB2312" w:eastAsia="仿宋_GB2312" w:hAnsi="黑体" w:hint="eastAsia"/>
                <w:kern w:val="0"/>
                <w:sz w:val="24"/>
                <w:szCs w:val="24"/>
              </w:rPr>
              <w:t xml:space="preserve"> </w:t>
            </w:r>
            <w:r w:rsidRPr="00BB34FD">
              <w:rPr>
                <w:rFonts w:ascii="仿宋_GB2312" w:eastAsia="仿宋_GB2312" w:hAnsiTheme="majorEastAsia" w:hint="eastAsia"/>
                <w:sz w:val="24"/>
                <w:szCs w:val="24"/>
              </w:rPr>
              <w:t>○</w:t>
            </w:r>
            <w:r w:rsidRPr="00BB34FD">
              <w:rPr>
                <w:rFonts w:ascii="仿宋_GB2312" w:eastAsia="仿宋_GB2312" w:hAnsi="黑体" w:hint="eastAsia"/>
                <w:kern w:val="0"/>
                <w:sz w:val="24"/>
                <w:szCs w:val="24"/>
              </w:rPr>
              <w:t>研究探索型</w:t>
            </w:r>
            <w:r>
              <w:rPr>
                <w:rFonts w:ascii="仿宋_GB2312" w:eastAsia="仿宋_GB2312" w:hAnsi="黑体" w:hint="eastAsia"/>
                <w:kern w:val="0"/>
                <w:sz w:val="24"/>
                <w:szCs w:val="24"/>
              </w:rPr>
              <w:t xml:space="preserve"> </w:t>
            </w:r>
            <w:r w:rsidRPr="00BB34FD">
              <w:rPr>
                <w:rFonts w:ascii="仿宋_GB2312" w:eastAsia="仿宋_GB2312" w:hAnsiTheme="majorEastAsia" w:hint="eastAsia"/>
                <w:sz w:val="24"/>
                <w:szCs w:val="24"/>
              </w:rPr>
              <w:t>○</w:t>
            </w:r>
            <w:r w:rsidRPr="00BB34FD">
              <w:rPr>
                <w:rFonts w:ascii="仿宋_GB2312" w:eastAsia="仿宋_GB2312" w:hAnsi="黑体" w:hint="eastAsia"/>
                <w:kern w:val="0"/>
                <w:sz w:val="24"/>
                <w:szCs w:val="24"/>
              </w:rPr>
              <w:t>其他</w:t>
            </w:r>
          </w:p>
        </w:tc>
      </w:tr>
      <w:tr w:rsidR="00953F1C" w14:paraId="0A11A331" w14:textId="77777777" w:rsidTr="00BB34FD">
        <w:trPr>
          <w:trHeight w:val="397"/>
          <w:jc w:val="center"/>
        </w:trPr>
        <w:tc>
          <w:tcPr>
            <w:tcW w:w="2012" w:type="dxa"/>
            <w:tcBorders>
              <w:top w:val="single" w:sz="4" w:space="0" w:color="auto"/>
              <w:bottom w:val="single" w:sz="4" w:space="0" w:color="auto"/>
            </w:tcBorders>
            <w:shd w:val="clear" w:color="auto" w:fill="auto"/>
            <w:vAlign w:val="center"/>
          </w:tcPr>
          <w:p w14:paraId="27D95621" w14:textId="77777777" w:rsidR="00953F1C" w:rsidRPr="00BB34FD" w:rsidRDefault="00953F1C" w:rsidP="00953F1C">
            <w:pPr>
              <w:jc w:val="center"/>
              <w:rPr>
                <w:rFonts w:ascii="仿宋_GB2312" w:eastAsia="仿宋_GB2312" w:hAnsi="黑体"/>
                <w:kern w:val="0"/>
                <w:sz w:val="24"/>
                <w:szCs w:val="24"/>
              </w:rPr>
            </w:pPr>
            <w:r w:rsidRPr="00BB34FD">
              <w:rPr>
                <w:rFonts w:ascii="仿宋_GB2312" w:eastAsia="仿宋_GB2312" w:hAnsi="黑体" w:hint="eastAsia"/>
                <w:kern w:val="0"/>
                <w:sz w:val="24"/>
                <w:szCs w:val="24"/>
              </w:rPr>
              <w:t>虚拟仿真必要性</w:t>
            </w:r>
          </w:p>
        </w:tc>
        <w:tc>
          <w:tcPr>
            <w:tcW w:w="6622" w:type="dxa"/>
            <w:gridSpan w:val="3"/>
            <w:shd w:val="clear" w:color="auto" w:fill="auto"/>
            <w:vAlign w:val="center"/>
          </w:tcPr>
          <w:p w14:paraId="4B8795A3" w14:textId="77777777" w:rsidR="00953F1C" w:rsidRPr="00BB34FD" w:rsidRDefault="00953F1C" w:rsidP="00953F1C">
            <w:pPr>
              <w:spacing w:line="360" w:lineRule="auto"/>
              <w:rPr>
                <w:rFonts w:ascii="仿宋_GB2312" w:eastAsia="仿宋_GB2312" w:hAnsi="黑体"/>
                <w:kern w:val="0"/>
                <w:sz w:val="24"/>
                <w:szCs w:val="24"/>
              </w:rPr>
            </w:pPr>
            <w:r w:rsidRPr="00BB34FD">
              <w:rPr>
                <w:rFonts w:ascii="仿宋_GB2312" w:eastAsia="仿宋_GB2312" w:hAnsi="黑体" w:hint="eastAsia"/>
                <w:kern w:val="0"/>
                <w:sz w:val="24"/>
                <w:szCs w:val="24"/>
              </w:rPr>
              <w:t>□高危或极端环境</w:t>
            </w:r>
            <w:r>
              <w:rPr>
                <w:rFonts w:ascii="仿宋_GB2312" w:eastAsia="仿宋_GB2312" w:hAnsi="黑体" w:hint="eastAsia"/>
                <w:kern w:val="0"/>
                <w:sz w:val="24"/>
                <w:szCs w:val="24"/>
              </w:rPr>
              <w:t xml:space="preserve"> </w:t>
            </w:r>
            <w:r>
              <w:rPr>
                <w:rFonts w:ascii="仿宋_GB2312" w:eastAsia="仿宋_GB2312" w:hAnsiTheme="majorEastAsia" w:hint="eastAsia"/>
                <w:sz w:val="24"/>
                <w:szCs w:val="24"/>
              </w:rPr>
              <w:t>√</w:t>
            </w:r>
            <w:r w:rsidRPr="00BB34FD">
              <w:rPr>
                <w:rFonts w:ascii="仿宋_GB2312" w:eastAsia="仿宋_GB2312" w:hAnsi="黑体" w:hint="eastAsia"/>
                <w:kern w:val="0"/>
                <w:sz w:val="24"/>
                <w:szCs w:val="24"/>
              </w:rPr>
              <w:t>高成本、高消耗</w:t>
            </w:r>
            <w:r>
              <w:rPr>
                <w:rFonts w:ascii="仿宋_GB2312" w:eastAsia="仿宋_GB2312" w:hAnsi="黑体" w:hint="eastAsia"/>
                <w:kern w:val="0"/>
                <w:sz w:val="24"/>
                <w:szCs w:val="24"/>
              </w:rPr>
              <w:t xml:space="preserve"> </w:t>
            </w:r>
            <w:r>
              <w:rPr>
                <w:rFonts w:ascii="仿宋_GB2312" w:eastAsia="仿宋_GB2312" w:hAnsiTheme="majorEastAsia" w:hint="eastAsia"/>
                <w:sz w:val="24"/>
                <w:szCs w:val="24"/>
              </w:rPr>
              <w:t>√</w:t>
            </w:r>
            <w:r w:rsidRPr="00BB34FD">
              <w:rPr>
                <w:rFonts w:ascii="仿宋_GB2312" w:eastAsia="仿宋_GB2312" w:hAnsi="黑体" w:hint="eastAsia"/>
                <w:kern w:val="0"/>
                <w:sz w:val="24"/>
                <w:szCs w:val="24"/>
              </w:rPr>
              <w:t>不可逆操作</w:t>
            </w:r>
          </w:p>
          <w:p w14:paraId="78810E61" w14:textId="2B846462" w:rsidR="00953F1C" w:rsidRPr="00BB34FD" w:rsidRDefault="00953F1C" w:rsidP="00953F1C">
            <w:pPr>
              <w:spacing w:line="360" w:lineRule="auto"/>
              <w:rPr>
                <w:rFonts w:ascii="仿宋_GB2312" w:eastAsia="仿宋_GB2312" w:hAnsi="黑体"/>
                <w:kern w:val="0"/>
                <w:sz w:val="24"/>
                <w:szCs w:val="24"/>
              </w:rPr>
            </w:pPr>
            <w:r>
              <w:rPr>
                <w:rFonts w:ascii="仿宋_GB2312" w:eastAsia="仿宋_GB2312" w:hAnsiTheme="majorEastAsia" w:hint="eastAsia"/>
                <w:sz w:val="24"/>
                <w:szCs w:val="24"/>
              </w:rPr>
              <w:t>√</w:t>
            </w:r>
            <w:r w:rsidRPr="00BB34FD">
              <w:rPr>
                <w:rFonts w:ascii="仿宋_GB2312" w:eastAsia="仿宋_GB2312" w:hAnsi="黑体" w:hint="eastAsia"/>
                <w:kern w:val="0"/>
                <w:sz w:val="24"/>
                <w:szCs w:val="24"/>
              </w:rPr>
              <w:t>大型综合训练</w:t>
            </w:r>
          </w:p>
        </w:tc>
      </w:tr>
      <w:tr w:rsidR="00953F1C" w14:paraId="7D3451AD" w14:textId="77777777" w:rsidTr="00BB34FD">
        <w:trPr>
          <w:trHeight w:val="397"/>
          <w:jc w:val="center"/>
        </w:trPr>
        <w:tc>
          <w:tcPr>
            <w:tcW w:w="2012" w:type="dxa"/>
            <w:tcBorders>
              <w:top w:val="single" w:sz="4" w:space="0" w:color="auto"/>
            </w:tcBorders>
            <w:shd w:val="clear" w:color="auto" w:fill="auto"/>
            <w:vAlign w:val="center"/>
          </w:tcPr>
          <w:p w14:paraId="61AE3D54" w14:textId="77777777" w:rsidR="00953F1C" w:rsidRPr="00BB34FD" w:rsidRDefault="00953F1C" w:rsidP="00953F1C">
            <w:pPr>
              <w:jc w:val="center"/>
              <w:rPr>
                <w:rFonts w:ascii="仿宋_GB2312" w:eastAsia="仿宋_GB2312" w:hAnsi="黑体"/>
                <w:kern w:val="0"/>
                <w:sz w:val="24"/>
                <w:szCs w:val="24"/>
              </w:rPr>
            </w:pPr>
            <w:r w:rsidRPr="00BB34FD">
              <w:rPr>
                <w:rFonts w:ascii="仿宋_GB2312" w:eastAsia="仿宋_GB2312" w:hAnsi="黑体" w:hint="eastAsia"/>
                <w:kern w:val="0"/>
                <w:sz w:val="24"/>
                <w:szCs w:val="24"/>
              </w:rPr>
              <w:t>实验语言</w:t>
            </w:r>
          </w:p>
        </w:tc>
        <w:tc>
          <w:tcPr>
            <w:tcW w:w="6622" w:type="dxa"/>
            <w:gridSpan w:val="3"/>
            <w:shd w:val="clear" w:color="auto" w:fill="auto"/>
            <w:vAlign w:val="center"/>
          </w:tcPr>
          <w:p w14:paraId="0E94513A" w14:textId="77777777" w:rsidR="00953F1C" w:rsidRPr="00BB34FD" w:rsidRDefault="00953F1C" w:rsidP="00953F1C">
            <w:pPr>
              <w:spacing w:line="360" w:lineRule="auto"/>
              <w:rPr>
                <w:rFonts w:ascii="仿宋_GB2312" w:eastAsia="仿宋_GB2312" w:hAnsi="黑体"/>
                <w:kern w:val="0"/>
                <w:sz w:val="24"/>
                <w:szCs w:val="24"/>
              </w:rPr>
            </w:pPr>
            <w:r>
              <w:rPr>
                <w:rFonts w:ascii="仿宋_GB2312" w:eastAsia="仿宋_GB2312" w:hAnsiTheme="majorEastAsia" w:hint="eastAsia"/>
                <w:sz w:val="24"/>
                <w:szCs w:val="24"/>
              </w:rPr>
              <w:t>√</w:t>
            </w:r>
            <w:r w:rsidRPr="00BB34FD">
              <w:rPr>
                <w:rFonts w:ascii="仿宋_GB2312" w:eastAsia="仿宋_GB2312" w:hAnsi="黑体" w:hint="eastAsia"/>
                <w:kern w:val="0"/>
                <w:sz w:val="24"/>
                <w:szCs w:val="24"/>
              </w:rPr>
              <w:t xml:space="preserve">中文  </w:t>
            </w:r>
          </w:p>
          <w:p w14:paraId="1666B4D7" w14:textId="6AFCD9F0" w:rsidR="00953F1C" w:rsidRPr="00BB34FD" w:rsidRDefault="00953F1C" w:rsidP="00953F1C">
            <w:pPr>
              <w:spacing w:line="360" w:lineRule="auto"/>
              <w:rPr>
                <w:rFonts w:ascii="仿宋_GB2312" w:eastAsia="仿宋_GB2312" w:hAnsi="黑体"/>
                <w:kern w:val="0"/>
                <w:sz w:val="24"/>
                <w:szCs w:val="24"/>
              </w:rPr>
            </w:pPr>
            <w:r w:rsidRPr="00BB34FD">
              <w:rPr>
                <w:rFonts w:ascii="仿宋_GB2312" w:eastAsia="仿宋_GB2312" w:hAnsiTheme="majorEastAsia" w:hint="eastAsia"/>
                <w:sz w:val="24"/>
                <w:szCs w:val="24"/>
              </w:rPr>
              <w:t>○</w:t>
            </w:r>
            <w:r w:rsidRPr="00BB34FD">
              <w:rPr>
                <w:rFonts w:ascii="仿宋_GB2312" w:eastAsia="仿宋_GB2312" w:hAnsi="黑体" w:hint="eastAsia"/>
                <w:kern w:val="0"/>
                <w:sz w:val="24"/>
                <w:szCs w:val="24"/>
              </w:rPr>
              <w:t>中文+外文字幕（语种）</w:t>
            </w:r>
            <w:r>
              <w:rPr>
                <w:rFonts w:ascii="仿宋_GB2312" w:eastAsia="仿宋_GB2312" w:hAnsi="黑体" w:hint="eastAsia"/>
                <w:kern w:val="0"/>
                <w:sz w:val="24"/>
                <w:szCs w:val="24"/>
              </w:rPr>
              <w:t xml:space="preserve"> </w:t>
            </w:r>
            <w:r w:rsidRPr="00BB34FD">
              <w:rPr>
                <w:rFonts w:ascii="仿宋_GB2312" w:eastAsia="仿宋_GB2312" w:hAnsiTheme="majorEastAsia" w:hint="eastAsia"/>
                <w:sz w:val="24"/>
                <w:szCs w:val="24"/>
              </w:rPr>
              <w:t>○</w:t>
            </w:r>
            <w:r w:rsidRPr="00BB34FD">
              <w:rPr>
                <w:rFonts w:ascii="仿宋_GB2312" w:eastAsia="仿宋_GB2312" w:hAnsi="黑体" w:hint="eastAsia"/>
                <w:kern w:val="0"/>
                <w:sz w:val="24"/>
                <w:szCs w:val="24"/>
              </w:rPr>
              <w:t>外文（语种）</w:t>
            </w:r>
          </w:p>
        </w:tc>
      </w:tr>
      <w:tr w:rsidR="005F3428" w14:paraId="7E8790DB" w14:textId="77777777" w:rsidTr="00BB34FD">
        <w:trPr>
          <w:trHeight w:val="397"/>
          <w:jc w:val="center"/>
        </w:trPr>
        <w:tc>
          <w:tcPr>
            <w:tcW w:w="2012" w:type="dxa"/>
            <w:shd w:val="clear" w:color="auto" w:fill="auto"/>
            <w:vAlign w:val="center"/>
          </w:tcPr>
          <w:p w14:paraId="5B2E552E" w14:textId="77777777" w:rsidR="005F3428" w:rsidRPr="00BB34FD" w:rsidRDefault="00C46AB8" w:rsidP="00BB34FD">
            <w:pPr>
              <w:jc w:val="center"/>
              <w:rPr>
                <w:rFonts w:ascii="仿宋_GB2312" w:eastAsia="仿宋_GB2312" w:hAnsi="黑体"/>
                <w:kern w:val="0"/>
                <w:sz w:val="24"/>
                <w:szCs w:val="24"/>
              </w:rPr>
            </w:pPr>
            <w:bookmarkStart w:id="0" w:name="_Hlk72171567"/>
            <w:r w:rsidRPr="00BB34FD">
              <w:rPr>
                <w:rFonts w:ascii="仿宋_GB2312" w:eastAsia="仿宋_GB2312" w:hAnsi="黑体" w:hint="eastAsia"/>
                <w:kern w:val="0"/>
                <w:sz w:val="24"/>
                <w:szCs w:val="24"/>
              </w:rPr>
              <w:t>实验已开设期次</w:t>
            </w:r>
            <w:bookmarkEnd w:id="0"/>
          </w:p>
        </w:tc>
        <w:tc>
          <w:tcPr>
            <w:tcW w:w="6622" w:type="dxa"/>
            <w:gridSpan w:val="3"/>
            <w:shd w:val="clear" w:color="auto" w:fill="auto"/>
            <w:vAlign w:val="center"/>
          </w:tcPr>
          <w:p w14:paraId="1B869EF4" w14:textId="0A2E8003" w:rsidR="005F3428" w:rsidRPr="00BB34FD" w:rsidRDefault="00C46AB8">
            <w:pPr>
              <w:rPr>
                <w:rFonts w:ascii="仿宋_GB2312" w:eastAsia="仿宋_GB2312" w:hAnsi="黑体"/>
                <w:kern w:val="0"/>
                <w:sz w:val="24"/>
                <w:szCs w:val="24"/>
              </w:rPr>
            </w:pPr>
            <w:r w:rsidRPr="00BB34FD">
              <w:rPr>
                <w:rFonts w:ascii="仿宋_GB2312" w:eastAsia="仿宋_GB2312" w:hAnsi="黑体" w:hint="eastAsia"/>
                <w:kern w:val="0"/>
                <w:sz w:val="24"/>
                <w:szCs w:val="24"/>
              </w:rPr>
              <w:t>共</w:t>
            </w:r>
            <w:r w:rsidR="003862E9">
              <w:rPr>
                <w:rFonts w:ascii="仿宋_GB2312" w:eastAsia="仿宋_GB2312" w:hAnsi="黑体"/>
                <w:kern w:val="0"/>
                <w:sz w:val="24"/>
                <w:szCs w:val="24"/>
              </w:rPr>
              <w:t>2</w:t>
            </w:r>
            <w:r w:rsidRPr="00BB34FD">
              <w:rPr>
                <w:rFonts w:ascii="仿宋_GB2312" w:eastAsia="仿宋_GB2312" w:hAnsi="黑体" w:hint="eastAsia"/>
                <w:kern w:val="0"/>
                <w:sz w:val="24"/>
                <w:szCs w:val="24"/>
              </w:rPr>
              <w:t>次：</w:t>
            </w:r>
          </w:p>
          <w:p w14:paraId="168CB6EF" w14:textId="01402ECB" w:rsidR="005F3428" w:rsidRPr="00BB34FD" w:rsidRDefault="00C46AB8">
            <w:pPr>
              <w:spacing w:line="360" w:lineRule="auto"/>
              <w:rPr>
                <w:rFonts w:ascii="仿宋_GB2312" w:eastAsia="仿宋_GB2312" w:hAnsi="黑体"/>
                <w:kern w:val="0"/>
                <w:sz w:val="24"/>
                <w:szCs w:val="24"/>
              </w:rPr>
            </w:pPr>
            <w:r w:rsidRPr="00BB34FD">
              <w:rPr>
                <w:rFonts w:ascii="仿宋_GB2312" w:eastAsia="仿宋_GB2312" w:hAnsi="黑体" w:hint="eastAsia"/>
                <w:kern w:val="0"/>
                <w:sz w:val="24"/>
                <w:szCs w:val="24"/>
              </w:rPr>
              <w:t>1．</w:t>
            </w:r>
            <w:r w:rsidR="00E4410A">
              <w:rPr>
                <w:rFonts w:ascii="仿宋_GB2312" w:eastAsia="仿宋_GB2312" w:hAnsi="黑体" w:hint="eastAsia"/>
                <w:kern w:val="0"/>
                <w:sz w:val="24"/>
                <w:szCs w:val="24"/>
              </w:rPr>
              <w:t>2</w:t>
            </w:r>
            <w:r w:rsidR="00E4410A">
              <w:rPr>
                <w:rFonts w:ascii="仿宋_GB2312" w:eastAsia="仿宋_GB2312" w:hAnsi="黑体"/>
                <w:kern w:val="0"/>
                <w:sz w:val="24"/>
                <w:szCs w:val="24"/>
              </w:rPr>
              <w:t>020.10.05</w:t>
            </w:r>
            <w:r w:rsidR="00E4410A">
              <w:rPr>
                <w:rFonts w:ascii="仿宋_GB2312" w:eastAsia="仿宋_GB2312" w:hAnsi="黑体" w:hint="eastAsia"/>
                <w:kern w:val="0"/>
                <w:sz w:val="24"/>
                <w:szCs w:val="24"/>
              </w:rPr>
              <w:t>-</w:t>
            </w:r>
            <w:r w:rsidR="00E4410A">
              <w:rPr>
                <w:rFonts w:ascii="仿宋_GB2312" w:eastAsia="仿宋_GB2312" w:hAnsi="黑体"/>
                <w:kern w:val="0"/>
                <w:sz w:val="24"/>
                <w:szCs w:val="24"/>
              </w:rPr>
              <w:t>2020.11.27</w:t>
            </w:r>
            <w:r w:rsidR="00C42D0A">
              <w:rPr>
                <w:rFonts w:ascii="仿宋_GB2312" w:eastAsia="仿宋_GB2312" w:hAnsi="黑体" w:hint="eastAsia"/>
                <w:kern w:val="0"/>
                <w:sz w:val="24"/>
                <w:szCs w:val="24"/>
              </w:rPr>
              <w:t>，</w:t>
            </w:r>
            <w:r w:rsidR="00E4410A">
              <w:rPr>
                <w:rFonts w:ascii="仿宋_GB2312" w:eastAsia="仿宋_GB2312" w:hAnsi="黑体" w:hint="eastAsia"/>
                <w:kern w:val="0"/>
                <w:sz w:val="24"/>
                <w:szCs w:val="24"/>
              </w:rPr>
              <w:t>6</w:t>
            </w:r>
            <w:r w:rsidR="00E4410A">
              <w:rPr>
                <w:rFonts w:ascii="仿宋_GB2312" w:eastAsia="仿宋_GB2312" w:hAnsi="黑体"/>
                <w:kern w:val="0"/>
                <w:sz w:val="24"/>
                <w:szCs w:val="24"/>
              </w:rPr>
              <w:t>4</w:t>
            </w:r>
            <w:r w:rsidR="00E4410A">
              <w:rPr>
                <w:rFonts w:ascii="仿宋_GB2312" w:eastAsia="仿宋_GB2312" w:hAnsi="黑体" w:hint="eastAsia"/>
                <w:kern w:val="0"/>
                <w:sz w:val="24"/>
                <w:szCs w:val="24"/>
              </w:rPr>
              <w:t>人</w:t>
            </w:r>
          </w:p>
          <w:p w14:paraId="0F48FFBC" w14:textId="11B6463C" w:rsidR="005F3428" w:rsidRPr="00A21D50" w:rsidRDefault="00C46AB8" w:rsidP="00C42D0A">
            <w:pPr>
              <w:spacing w:line="360" w:lineRule="auto"/>
              <w:rPr>
                <w:rFonts w:ascii="仿宋_GB2312" w:eastAsia="仿宋_GB2312" w:hAnsi="黑体"/>
                <w:kern w:val="0"/>
                <w:sz w:val="24"/>
                <w:szCs w:val="24"/>
                <w:u w:val="single"/>
              </w:rPr>
            </w:pPr>
            <w:r w:rsidRPr="00BB34FD">
              <w:rPr>
                <w:rFonts w:ascii="仿宋_GB2312" w:eastAsia="仿宋_GB2312" w:hAnsi="黑体" w:hint="eastAsia"/>
                <w:kern w:val="0"/>
                <w:sz w:val="24"/>
                <w:szCs w:val="24"/>
              </w:rPr>
              <w:t xml:space="preserve">2. </w:t>
            </w:r>
            <w:r w:rsidR="003862E9">
              <w:rPr>
                <w:rFonts w:ascii="仿宋_GB2312" w:eastAsia="仿宋_GB2312" w:hAnsi="黑体" w:hint="eastAsia"/>
                <w:kern w:val="0"/>
                <w:sz w:val="24"/>
                <w:szCs w:val="24"/>
              </w:rPr>
              <w:t>2</w:t>
            </w:r>
            <w:r w:rsidR="003862E9">
              <w:rPr>
                <w:rFonts w:ascii="仿宋_GB2312" w:eastAsia="仿宋_GB2312" w:hAnsi="黑体"/>
                <w:kern w:val="0"/>
                <w:sz w:val="24"/>
                <w:szCs w:val="24"/>
              </w:rPr>
              <w:t>02</w:t>
            </w:r>
            <w:r w:rsidR="00E4410A">
              <w:rPr>
                <w:rFonts w:ascii="仿宋_GB2312" w:eastAsia="仿宋_GB2312" w:hAnsi="黑体"/>
                <w:kern w:val="0"/>
                <w:sz w:val="24"/>
                <w:szCs w:val="24"/>
              </w:rPr>
              <w:t>1</w:t>
            </w:r>
            <w:r w:rsidR="003862E9">
              <w:rPr>
                <w:rFonts w:ascii="仿宋_GB2312" w:eastAsia="仿宋_GB2312" w:hAnsi="黑体" w:hint="eastAsia"/>
                <w:kern w:val="0"/>
                <w:sz w:val="24"/>
                <w:szCs w:val="24"/>
              </w:rPr>
              <w:t>.</w:t>
            </w:r>
            <w:r w:rsidR="00E4410A">
              <w:rPr>
                <w:rFonts w:ascii="仿宋_GB2312" w:eastAsia="仿宋_GB2312" w:hAnsi="黑体"/>
                <w:kern w:val="0"/>
                <w:sz w:val="24"/>
                <w:szCs w:val="24"/>
              </w:rPr>
              <w:t>03</w:t>
            </w:r>
            <w:r w:rsidR="003862E9">
              <w:rPr>
                <w:rFonts w:ascii="仿宋_GB2312" w:eastAsia="仿宋_GB2312" w:hAnsi="黑体"/>
                <w:kern w:val="0"/>
                <w:sz w:val="24"/>
                <w:szCs w:val="24"/>
              </w:rPr>
              <w:t>.</w:t>
            </w:r>
            <w:r w:rsidR="00E4410A">
              <w:rPr>
                <w:rFonts w:ascii="仿宋_GB2312" w:eastAsia="仿宋_GB2312" w:hAnsi="黑体"/>
                <w:kern w:val="0"/>
                <w:sz w:val="24"/>
                <w:szCs w:val="24"/>
              </w:rPr>
              <w:t>01</w:t>
            </w:r>
            <w:r w:rsidR="003862E9">
              <w:rPr>
                <w:rFonts w:ascii="仿宋_GB2312" w:eastAsia="仿宋_GB2312" w:hAnsi="黑体" w:hint="eastAsia"/>
                <w:kern w:val="0"/>
                <w:sz w:val="24"/>
                <w:szCs w:val="24"/>
              </w:rPr>
              <w:t>-</w:t>
            </w:r>
            <w:r w:rsidR="003862E9">
              <w:rPr>
                <w:rFonts w:ascii="仿宋_GB2312" w:eastAsia="仿宋_GB2312" w:hAnsi="黑体"/>
                <w:kern w:val="0"/>
                <w:sz w:val="24"/>
                <w:szCs w:val="24"/>
              </w:rPr>
              <w:t>202</w:t>
            </w:r>
            <w:r w:rsidR="00E4410A">
              <w:rPr>
                <w:rFonts w:ascii="仿宋_GB2312" w:eastAsia="仿宋_GB2312" w:hAnsi="黑体"/>
                <w:kern w:val="0"/>
                <w:sz w:val="24"/>
                <w:szCs w:val="24"/>
              </w:rPr>
              <w:t>1</w:t>
            </w:r>
            <w:r w:rsidR="003862E9">
              <w:rPr>
                <w:rFonts w:ascii="仿宋_GB2312" w:eastAsia="仿宋_GB2312" w:hAnsi="黑体"/>
                <w:kern w:val="0"/>
                <w:sz w:val="24"/>
                <w:szCs w:val="24"/>
              </w:rPr>
              <w:t>.</w:t>
            </w:r>
            <w:r w:rsidR="00E4410A">
              <w:rPr>
                <w:rFonts w:ascii="仿宋_GB2312" w:eastAsia="仿宋_GB2312" w:hAnsi="黑体"/>
                <w:kern w:val="0"/>
                <w:sz w:val="24"/>
                <w:szCs w:val="24"/>
              </w:rPr>
              <w:t>04</w:t>
            </w:r>
            <w:r w:rsidR="003862E9">
              <w:rPr>
                <w:rFonts w:ascii="仿宋_GB2312" w:eastAsia="仿宋_GB2312" w:hAnsi="黑体"/>
                <w:kern w:val="0"/>
                <w:sz w:val="24"/>
                <w:szCs w:val="24"/>
              </w:rPr>
              <w:t>.</w:t>
            </w:r>
            <w:r w:rsidR="00E4410A">
              <w:rPr>
                <w:rFonts w:ascii="仿宋_GB2312" w:eastAsia="仿宋_GB2312" w:hAnsi="黑体"/>
                <w:kern w:val="0"/>
                <w:sz w:val="24"/>
                <w:szCs w:val="24"/>
              </w:rPr>
              <w:t>23</w:t>
            </w:r>
            <w:r w:rsidR="00C42D0A">
              <w:rPr>
                <w:rFonts w:ascii="仿宋_GB2312" w:eastAsia="仿宋_GB2312" w:hAnsi="黑体" w:hint="eastAsia"/>
                <w:kern w:val="0"/>
                <w:sz w:val="24"/>
                <w:szCs w:val="24"/>
              </w:rPr>
              <w:t>，</w:t>
            </w:r>
            <w:r w:rsidR="007A4D9D">
              <w:rPr>
                <w:rFonts w:ascii="仿宋_GB2312" w:eastAsia="仿宋_GB2312" w:hAnsi="黑体"/>
                <w:kern w:val="0"/>
                <w:sz w:val="24"/>
                <w:szCs w:val="24"/>
              </w:rPr>
              <w:t>138</w:t>
            </w:r>
            <w:r w:rsidR="00A21D50">
              <w:rPr>
                <w:rFonts w:ascii="仿宋_GB2312" w:eastAsia="仿宋_GB2312" w:hAnsi="黑体" w:hint="eastAsia"/>
                <w:kern w:val="0"/>
                <w:sz w:val="24"/>
                <w:szCs w:val="24"/>
              </w:rPr>
              <w:t>人</w:t>
            </w:r>
          </w:p>
        </w:tc>
      </w:tr>
      <w:tr w:rsidR="005F3428" w14:paraId="2A401F55" w14:textId="77777777" w:rsidTr="00BB34FD">
        <w:trPr>
          <w:trHeight w:val="397"/>
          <w:jc w:val="center"/>
        </w:trPr>
        <w:tc>
          <w:tcPr>
            <w:tcW w:w="2012" w:type="dxa"/>
            <w:shd w:val="clear" w:color="auto" w:fill="auto"/>
            <w:vAlign w:val="center"/>
          </w:tcPr>
          <w:p w14:paraId="31CD1F4A" w14:textId="77777777" w:rsidR="005F3428" w:rsidRPr="00BB34FD" w:rsidRDefault="00C46AB8" w:rsidP="00BB34FD">
            <w:pPr>
              <w:jc w:val="center"/>
              <w:rPr>
                <w:rFonts w:ascii="仿宋_GB2312" w:eastAsia="仿宋_GB2312" w:hAnsi="黑体"/>
                <w:kern w:val="0"/>
                <w:sz w:val="24"/>
                <w:szCs w:val="24"/>
              </w:rPr>
            </w:pPr>
            <w:r w:rsidRPr="00BB34FD">
              <w:rPr>
                <w:rFonts w:ascii="仿宋_GB2312" w:eastAsia="仿宋_GB2312" w:hAnsi="黑体" w:hint="eastAsia"/>
                <w:kern w:val="0"/>
                <w:sz w:val="24"/>
                <w:szCs w:val="24"/>
              </w:rPr>
              <w:t>有效链接网址</w:t>
            </w:r>
          </w:p>
        </w:tc>
        <w:tc>
          <w:tcPr>
            <w:tcW w:w="6622" w:type="dxa"/>
            <w:gridSpan w:val="3"/>
            <w:shd w:val="clear" w:color="auto" w:fill="auto"/>
            <w:vAlign w:val="center"/>
          </w:tcPr>
          <w:p w14:paraId="2231665B" w14:textId="77777777" w:rsidR="00953F1C" w:rsidRDefault="005B4854" w:rsidP="00953F1C">
            <w:pPr>
              <w:rPr>
                <w:rFonts w:ascii="仿宋_GB2312" w:eastAsia="仿宋_GB2312" w:hAnsi="楷体"/>
                <w:color w:val="FF0000"/>
                <w:kern w:val="0"/>
                <w:sz w:val="24"/>
                <w:szCs w:val="24"/>
              </w:rPr>
            </w:pPr>
            <w:hyperlink r:id="rId10" w:history="1">
              <w:r w:rsidR="00953F1C" w:rsidRPr="00977B4E">
                <w:rPr>
                  <w:rStyle w:val="a9"/>
                  <w:rFonts w:ascii="仿宋_GB2312" w:eastAsia="仿宋_GB2312" w:hAnsi="楷体"/>
                  <w:kern w:val="0"/>
                  <w:sz w:val="24"/>
                  <w:szCs w:val="24"/>
                </w:rPr>
                <w:t>http://xhu.walkclass.com/vd/1642/874</w:t>
              </w:r>
            </w:hyperlink>
          </w:p>
          <w:p w14:paraId="25362BEE" w14:textId="32C1DED1" w:rsidR="005F3428" w:rsidRPr="00BB34FD" w:rsidRDefault="00C46AB8">
            <w:pPr>
              <w:rPr>
                <w:rFonts w:ascii="仿宋_GB2312" w:eastAsia="仿宋_GB2312" w:hAnsi="楷体"/>
                <w:kern w:val="0"/>
                <w:sz w:val="24"/>
                <w:szCs w:val="24"/>
              </w:rPr>
            </w:pPr>
            <w:r w:rsidRPr="00BB34FD">
              <w:rPr>
                <w:rFonts w:ascii="仿宋_GB2312" w:eastAsia="仿宋_GB2312" w:hAnsi="楷体" w:hint="eastAsia"/>
                <w:kern w:val="0"/>
                <w:sz w:val="24"/>
                <w:szCs w:val="24"/>
              </w:rPr>
              <w:t>（要求填写标准URL格式的实验入口网页，不允许仅为文件下载链接）</w:t>
            </w:r>
          </w:p>
        </w:tc>
      </w:tr>
    </w:tbl>
    <w:p w14:paraId="78FEB97F" w14:textId="77777777" w:rsidR="005F3428" w:rsidRPr="00BB34FD" w:rsidRDefault="00C46AB8">
      <w:pPr>
        <w:spacing w:before="260" w:line="416" w:lineRule="auto"/>
        <w:jc w:val="left"/>
        <w:rPr>
          <w:rFonts w:ascii="仿宋_GB2312" w:eastAsia="仿宋_GB2312" w:hAnsi="黑体" w:cs="Times New Roman"/>
          <w:sz w:val="28"/>
        </w:rPr>
      </w:pPr>
      <w:r>
        <w:rPr>
          <w:rFonts w:ascii="黑体" w:eastAsia="黑体" w:hAnsi="黑体" w:cs="Times New Roman" w:hint="eastAsia"/>
          <w:sz w:val="28"/>
        </w:rPr>
        <w:t>2.教学服务团</w:t>
      </w:r>
      <w:r w:rsidRPr="00BB34FD">
        <w:rPr>
          <w:rFonts w:ascii="仿宋_GB2312" w:eastAsia="仿宋_GB2312" w:hAnsi="黑体" w:cs="Times New Roman" w:hint="eastAsia"/>
          <w:sz w:val="28"/>
        </w:rPr>
        <w:t>队情况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726"/>
        <w:gridCol w:w="479"/>
        <w:gridCol w:w="506"/>
        <w:gridCol w:w="379"/>
        <w:gridCol w:w="363"/>
        <w:gridCol w:w="726"/>
        <w:gridCol w:w="363"/>
        <w:gridCol w:w="366"/>
        <w:gridCol w:w="515"/>
        <w:gridCol w:w="504"/>
        <w:gridCol w:w="1329"/>
        <w:gridCol w:w="1539"/>
      </w:tblGrid>
      <w:tr w:rsidR="005F3428" w:rsidRPr="00BB34FD" w14:paraId="4AAC795B" w14:textId="77777777" w:rsidTr="00091226">
        <w:trPr>
          <w:trHeight w:val="397"/>
          <w:jc w:val="center"/>
        </w:trPr>
        <w:tc>
          <w:tcPr>
            <w:tcW w:w="0" w:type="auto"/>
            <w:gridSpan w:val="13"/>
            <w:vAlign w:val="center"/>
          </w:tcPr>
          <w:p w14:paraId="5F1F3120" w14:textId="77777777" w:rsidR="005F3428" w:rsidRPr="00BB34FD" w:rsidRDefault="00C46AB8" w:rsidP="00BB34FD">
            <w:pPr>
              <w:tabs>
                <w:tab w:val="left" w:pos="2219"/>
              </w:tabs>
              <w:suppressAutoHyphens/>
              <w:spacing w:line="288" w:lineRule="auto"/>
              <w:ind w:right="-692"/>
              <w:jc w:val="center"/>
              <w:rPr>
                <w:rFonts w:ascii="仿宋_GB2312" w:eastAsia="仿宋_GB2312" w:hAnsi="黑体"/>
                <w:bCs/>
                <w:sz w:val="24"/>
                <w:szCs w:val="24"/>
              </w:rPr>
            </w:pPr>
            <w:r w:rsidRPr="00BB34FD">
              <w:rPr>
                <w:rFonts w:ascii="黑体" w:eastAsia="黑体" w:hAnsi="黑体" w:hint="eastAsia"/>
                <w:bCs/>
                <w:sz w:val="24"/>
                <w:szCs w:val="24"/>
              </w:rPr>
              <w:t>2-1 团队主要成员（含负责人，总人数限5人以内）</w:t>
            </w:r>
          </w:p>
        </w:tc>
      </w:tr>
      <w:tr w:rsidR="00D06CDD" w:rsidRPr="00BB34FD" w14:paraId="4C240F15" w14:textId="77777777" w:rsidTr="00091226">
        <w:trPr>
          <w:trHeight w:val="397"/>
          <w:jc w:val="center"/>
        </w:trPr>
        <w:tc>
          <w:tcPr>
            <w:tcW w:w="0" w:type="auto"/>
            <w:vAlign w:val="center"/>
          </w:tcPr>
          <w:p w14:paraId="55B88501"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序号</w:t>
            </w:r>
          </w:p>
        </w:tc>
        <w:tc>
          <w:tcPr>
            <w:tcW w:w="0" w:type="auto"/>
            <w:vAlign w:val="center"/>
          </w:tcPr>
          <w:p w14:paraId="22D35540"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姓名</w:t>
            </w:r>
          </w:p>
        </w:tc>
        <w:tc>
          <w:tcPr>
            <w:tcW w:w="0" w:type="auto"/>
            <w:gridSpan w:val="2"/>
            <w:vAlign w:val="center"/>
          </w:tcPr>
          <w:p w14:paraId="207A4295"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出生年月</w:t>
            </w:r>
          </w:p>
        </w:tc>
        <w:tc>
          <w:tcPr>
            <w:tcW w:w="0" w:type="auto"/>
            <w:gridSpan w:val="2"/>
            <w:vAlign w:val="center"/>
          </w:tcPr>
          <w:p w14:paraId="0D5908CD"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单位</w:t>
            </w:r>
          </w:p>
        </w:tc>
        <w:tc>
          <w:tcPr>
            <w:tcW w:w="0" w:type="auto"/>
            <w:vAlign w:val="center"/>
          </w:tcPr>
          <w:p w14:paraId="2BB35C91"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职务</w:t>
            </w:r>
          </w:p>
        </w:tc>
        <w:tc>
          <w:tcPr>
            <w:tcW w:w="0" w:type="auto"/>
            <w:gridSpan w:val="2"/>
            <w:vAlign w:val="center"/>
          </w:tcPr>
          <w:p w14:paraId="1AF2F414"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职称</w:t>
            </w:r>
          </w:p>
        </w:tc>
        <w:tc>
          <w:tcPr>
            <w:tcW w:w="0" w:type="auto"/>
            <w:gridSpan w:val="2"/>
            <w:vAlign w:val="center"/>
          </w:tcPr>
          <w:p w14:paraId="758A6F17"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手机号码</w:t>
            </w:r>
          </w:p>
        </w:tc>
        <w:tc>
          <w:tcPr>
            <w:tcW w:w="0" w:type="auto"/>
            <w:vAlign w:val="center"/>
          </w:tcPr>
          <w:p w14:paraId="5AD4BEAA"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电子邮箱</w:t>
            </w:r>
          </w:p>
        </w:tc>
        <w:tc>
          <w:tcPr>
            <w:tcW w:w="0" w:type="auto"/>
            <w:vAlign w:val="center"/>
          </w:tcPr>
          <w:p w14:paraId="2EA35C98" w14:textId="77777777" w:rsidR="005F3428" w:rsidRPr="00BB34FD" w:rsidRDefault="00C46AB8">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承担任务</w:t>
            </w:r>
          </w:p>
        </w:tc>
      </w:tr>
      <w:tr w:rsidR="00D06CDD" w:rsidRPr="00BB34FD" w14:paraId="6C244627" w14:textId="77777777" w:rsidTr="00091226">
        <w:trPr>
          <w:trHeight w:val="397"/>
          <w:jc w:val="center"/>
        </w:trPr>
        <w:tc>
          <w:tcPr>
            <w:tcW w:w="0" w:type="auto"/>
            <w:vAlign w:val="center"/>
          </w:tcPr>
          <w:p w14:paraId="1E6366A2" w14:textId="77777777" w:rsidR="00EE4823" w:rsidRPr="00EE4823" w:rsidRDefault="00EE4823">
            <w:pPr>
              <w:tabs>
                <w:tab w:val="left" w:pos="2219"/>
              </w:tabs>
              <w:suppressAutoHyphens/>
              <w:spacing w:line="288" w:lineRule="auto"/>
              <w:jc w:val="center"/>
              <w:rPr>
                <w:rFonts w:ascii="仿宋_GB2312" w:eastAsia="仿宋_GB2312" w:hAnsi="黑体"/>
                <w:bCs/>
                <w:sz w:val="18"/>
                <w:szCs w:val="18"/>
              </w:rPr>
            </w:pPr>
            <w:r w:rsidRPr="00EE4823">
              <w:rPr>
                <w:rFonts w:ascii="仿宋_GB2312" w:eastAsia="仿宋_GB2312" w:hAnsi="黑体" w:hint="eastAsia"/>
                <w:bCs/>
                <w:sz w:val="18"/>
                <w:szCs w:val="18"/>
              </w:rPr>
              <w:t>1</w:t>
            </w:r>
          </w:p>
        </w:tc>
        <w:tc>
          <w:tcPr>
            <w:tcW w:w="0" w:type="auto"/>
            <w:vAlign w:val="center"/>
          </w:tcPr>
          <w:p w14:paraId="66650BB2" w14:textId="3FBB238D" w:rsidR="00EE4823" w:rsidRPr="00EE4823" w:rsidRDefault="00D06CDD">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孙虎</w:t>
            </w:r>
          </w:p>
        </w:tc>
        <w:tc>
          <w:tcPr>
            <w:tcW w:w="0" w:type="auto"/>
            <w:gridSpan w:val="2"/>
            <w:vAlign w:val="center"/>
          </w:tcPr>
          <w:p w14:paraId="4D7EAA5E" w14:textId="094FA062" w:rsidR="00EE4823" w:rsidRPr="00EE4823" w:rsidRDefault="00D06CDD" w:rsidP="00091226">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1982.08</w:t>
            </w:r>
          </w:p>
        </w:tc>
        <w:tc>
          <w:tcPr>
            <w:tcW w:w="0" w:type="auto"/>
            <w:gridSpan w:val="2"/>
            <w:vAlign w:val="center"/>
          </w:tcPr>
          <w:p w14:paraId="2F3638C7" w14:textId="77777777" w:rsidR="00A21D50" w:rsidRDefault="00D06CDD">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西华</w:t>
            </w:r>
          </w:p>
          <w:p w14:paraId="0F5AB7E9" w14:textId="5B71938C" w:rsidR="00EE4823" w:rsidRPr="00EE4823" w:rsidRDefault="00D06CDD">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大学</w:t>
            </w:r>
          </w:p>
        </w:tc>
        <w:tc>
          <w:tcPr>
            <w:tcW w:w="0" w:type="auto"/>
            <w:vAlign w:val="center"/>
          </w:tcPr>
          <w:p w14:paraId="38C90630" w14:textId="77777777" w:rsidR="00EE4823" w:rsidRDefault="00A21D50">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教研室</w:t>
            </w:r>
          </w:p>
          <w:p w14:paraId="264E1E5E" w14:textId="12FF4172" w:rsidR="00A21D50" w:rsidRPr="00EE4823" w:rsidRDefault="00A21D50">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主任</w:t>
            </w:r>
          </w:p>
        </w:tc>
        <w:tc>
          <w:tcPr>
            <w:tcW w:w="0" w:type="auto"/>
            <w:gridSpan w:val="2"/>
            <w:vAlign w:val="center"/>
          </w:tcPr>
          <w:p w14:paraId="1DEFC2E2" w14:textId="7CE38D3D" w:rsidR="00EE4823" w:rsidRPr="00EE4823" w:rsidRDefault="00D06CDD">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教授</w:t>
            </w:r>
          </w:p>
        </w:tc>
        <w:tc>
          <w:tcPr>
            <w:tcW w:w="0" w:type="auto"/>
            <w:gridSpan w:val="2"/>
            <w:vAlign w:val="center"/>
          </w:tcPr>
          <w:p w14:paraId="12141D90" w14:textId="40AE460F" w:rsidR="00EE4823" w:rsidRPr="00EE4823" w:rsidRDefault="00D06CDD">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15982016258</w:t>
            </w:r>
          </w:p>
        </w:tc>
        <w:tc>
          <w:tcPr>
            <w:tcW w:w="0" w:type="auto"/>
            <w:vAlign w:val="center"/>
          </w:tcPr>
          <w:p w14:paraId="28BEDF67" w14:textId="20774782" w:rsidR="00EE4823" w:rsidRPr="00D06CDD" w:rsidRDefault="00D06CDD" w:rsidP="00D06CDD">
            <w:pPr>
              <w:tabs>
                <w:tab w:val="left" w:pos="2219"/>
              </w:tabs>
              <w:suppressAutoHyphens/>
              <w:ind w:right="-692"/>
              <w:rPr>
                <w:rFonts w:ascii="仿宋_GB2312" w:eastAsia="仿宋_GB2312" w:hAnsi="宋体"/>
                <w:sz w:val="18"/>
                <w:szCs w:val="18"/>
              </w:rPr>
            </w:pPr>
            <w:r w:rsidRPr="00D06CDD">
              <w:rPr>
                <w:rFonts w:ascii="仿宋_GB2312" w:eastAsia="仿宋_GB2312" w:hAnsi="宋体" w:hint="eastAsia"/>
                <w:sz w:val="18"/>
                <w:szCs w:val="18"/>
              </w:rPr>
              <w:t>14344380@qq.com</w:t>
            </w:r>
          </w:p>
        </w:tc>
        <w:tc>
          <w:tcPr>
            <w:tcW w:w="0" w:type="auto"/>
            <w:vAlign w:val="center"/>
          </w:tcPr>
          <w:p w14:paraId="424E6337" w14:textId="77777777" w:rsidR="00EE4823" w:rsidRDefault="00822BAB" w:rsidP="00D06CDD">
            <w:pPr>
              <w:pStyle w:val="Default"/>
              <w:jc w:val="both"/>
              <w:rPr>
                <w:rFonts w:ascii="仿宋_GB2312" w:eastAsia="仿宋_GB2312" w:hAnsi="宋体" w:cstheme="minorBidi" w:hint="eastAsia"/>
                <w:color w:val="auto"/>
                <w:kern w:val="2"/>
                <w:sz w:val="18"/>
                <w:szCs w:val="18"/>
              </w:rPr>
            </w:pPr>
            <w:r>
              <w:rPr>
                <w:rFonts w:ascii="仿宋_GB2312" w:eastAsia="仿宋_GB2312" w:hAnsi="宋体" w:cstheme="minorBidi" w:hint="eastAsia"/>
                <w:color w:val="auto"/>
                <w:kern w:val="2"/>
                <w:sz w:val="18"/>
                <w:szCs w:val="18"/>
              </w:rPr>
              <w:t>总体设计</w:t>
            </w:r>
          </w:p>
          <w:p w14:paraId="3D8D2DD6" w14:textId="333CE5F3" w:rsidR="00822BAB" w:rsidRPr="00D06CDD" w:rsidRDefault="00822BAB" w:rsidP="00D06CDD">
            <w:pPr>
              <w:pStyle w:val="Default"/>
              <w:jc w:val="both"/>
              <w:rPr>
                <w:rFonts w:ascii="仿宋_GB2312" w:eastAsia="仿宋_GB2312" w:hAnsi="宋体" w:cstheme="minorBidi"/>
                <w:color w:val="auto"/>
                <w:kern w:val="2"/>
                <w:sz w:val="18"/>
                <w:szCs w:val="18"/>
              </w:rPr>
            </w:pPr>
            <w:r>
              <w:rPr>
                <w:rFonts w:ascii="仿宋_GB2312" w:eastAsia="仿宋_GB2312" w:hAnsi="宋体" w:cstheme="minorBidi" w:hint="eastAsia"/>
                <w:color w:val="auto"/>
                <w:kern w:val="2"/>
                <w:sz w:val="18"/>
                <w:szCs w:val="18"/>
              </w:rPr>
              <w:t>在线教学服务</w:t>
            </w:r>
          </w:p>
        </w:tc>
      </w:tr>
      <w:tr w:rsidR="00D06CDD" w:rsidRPr="00BB34FD" w14:paraId="4B8629FC" w14:textId="77777777" w:rsidTr="00091226">
        <w:trPr>
          <w:trHeight w:val="397"/>
          <w:jc w:val="center"/>
        </w:trPr>
        <w:tc>
          <w:tcPr>
            <w:tcW w:w="0" w:type="auto"/>
            <w:vAlign w:val="center"/>
          </w:tcPr>
          <w:p w14:paraId="00233A0B" w14:textId="0077E34C" w:rsidR="00D06CDD" w:rsidRPr="00EE4823" w:rsidRDefault="00D06CDD">
            <w:pPr>
              <w:tabs>
                <w:tab w:val="left" w:pos="2219"/>
              </w:tabs>
              <w:suppressAutoHyphens/>
              <w:spacing w:line="288" w:lineRule="auto"/>
              <w:jc w:val="center"/>
              <w:rPr>
                <w:rFonts w:ascii="仿宋_GB2312" w:eastAsia="仿宋_GB2312" w:hAnsi="黑体"/>
                <w:bCs/>
                <w:sz w:val="18"/>
                <w:szCs w:val="18"/>
              </w:rPr>
            </w:pPr>
            <w:r>
              <w:rPr>
                <w:rFonts w:ascii="仿宋_GB2312" w:eastAsia="仿宋_GB2312" w:hAnsi="黑体" w:hint="eastAsia"/>
                <w:bCs/>
                <w:sz w:val="18"/>
                <w:szCs w:val="18"/>
              </w:rPr>
              <w:t>2</w:t>
            </w:r>
          </w:p>
        </w:tc>
        <w:tc>
          <w:tcPr>
            <w:tcW w:w="0" w:type="auto"/>
            <w:vAlign w:val="center"/>
          </w:tcPr>
          <w:p w14:paraId="627665B3" w14:textId="2CF189C4"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李恒全</w:t>
            </w:r>
          </w:p>
        </w:tc>
        <w:tc>
          <w:tcPr>
            <w:tcW w:w="0" w:type="auto"/>
            <w:gridSpan w:val="2"/>
            <w:vAlign w:val="center"/>
          </w:tcPr>
          <w:p w14:paraId="73287C96" w14:textId="493F01CA" w:rsidR="00D06CDD" w:rsidRPr="00EE4823" w:rsidRDefault="00D06CDD" w:rsidP="00EE4823">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1974.03</w:t>
            </w:r>
          </w:p>
        </w:tc>
        <w:tc>
          <w:tcPr>
            <w:tcW w:w="0" w:type="auto"/>
            <w:gridSpan w:val="2"/>
            <w:vAlign w:val="center"/>
          </w:tcPr>
          <w:p w14:paraId="11347734" w14:textId="77777777" w:rsidR="00D06CDD" w:rsidRDefault="00D06CDD" w:rsidP="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西华</w:t>
            </w:r>
          </w:p>
          <w:p w14:paraId="734078AE" w14:textId="24CDD10C"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大学</w:t>
            </w:r>
          </w:p>
        </w:tc>
        <w:tc>
          <w:tcPr>
            <w:tcW w:w="0" w:type="auto"/>
            <w:vAlign w:val="center"/>
          </w:tcPr>
          <w:p w14:paraId="407606B4" w14:textId="77777777" w:rsidR="00A21D50" w:rsidRDefault="00D06CDD" w:rsidP="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实验中</w:t>
            </w:r>
          </w:p>
          <w:p w14:paraId="0B62A486" w14:textId="0AEBF818" w:rsidR="00D06CDD" w:rsidRPr="00EE4823" w:rsidRDefault="00D06CDD" w:rsidP="00A21D50">
            <w:pPr>
              <w:tabs>
                <w:tab w:val="left" w:pos="2219"/>
              </w:tabs>
              <w:suppressAutoHyphens/>
              <w:spacing w:line="288" w:lineRule="auto"/>
              <w:ind w:right="-692"/>
              <w:rPr>
                <w:rFonts w:ascii="仿宋_GB2312" w:eastAsia="仿宋_GB2312" w:hAnsi="黑体"/>
                <w:bCs/>
                <w:sz w:val="18"/>
                <w:szCs w:val="18"/>
              </w:rPr>
            </w:pPr>
            <w:proofErr w:type="gramStart"/>
            <w:r w:rsidRPr="00EE4823">
              <w:rPr>
                <w:rFonts w:ascii="仿宋_GB2312" w:eastAsia="仿宋_GB2312" w:hAnsi="黑体" w:hint="eastAsia"/>
                <w:bCs/>
                <w:sz w:val="18"/>
                <w:szCs w:val="18"/>
              </w:rPr>
              <w:t>心主任</w:t>
            </w:r>
            <w:proofErr w:type="gramEnd"/>
          </w:p>
        </w:tc>
        <w:tc>
          <w:tcPr>
            <w:tcW w:w="0" w:type="auto"/>
            <w:gridSpan w:val="2"/>
            <w:vAlign w:val="center"/>
          </w:tcPr>
          <w:p w14:paraId="624E5F27" w14:textId="09B04A84"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副教授</w:t>
            </w:r>
          </w:p>
        </w:tc>
        <w:tc>
          <w:tcPr>
            <w:tcW w:w="0" w:type="auto"/>
            <w:gridSpan w:val="2"/>
            <w:vAlign w:val="center"/>
          </w:tcPr>
          <w:p w14:paraId="73A53707" w14:textId="4B274F0B"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13982059195</w:t>
            </w:r>
          </w:p>
        </w:tc>
        <w:tc>
          <w:tcPr>
            <w:tcW w:w="0" w:type="auto"/>
            <w:vAlign w:val="center"/>
          </w:tcPr>
          <w:p w14:paraId="243CFBE9" w14:textId="3E102F77"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75181615@qq.com</w:t>
            </w:r>
          </w:p>
        </w:tc>
        <w:tc>
          <w:tcPr>
            <w:tcW w:w="0" w:type="auto"/>
            <w:vAlign w:val="center"/>
          </w:tcPr>
          <w:p w14:paraId="66B6E3F2" w14:textId="77777777" w:rsidR="00D06CDD" w:rsidRDefault="00D06CDD" w:rsidP="00EE4823">
            <w:pPr>
              <w:pStyle w:val="Default"/>
              <w:jc w:val="both"/>
              <w:rPr>
                <w:rFonts w:ascii="仿宋_GB2312" w:eastAsia="仿宋_GB2312" w:hAnsi="宋体" w:hint="eastAsia"/>
                <w:sz w:val="18"/>
                <w:szCs w:val="18"/>
              </w:rPr>
            </w:pPr>
            <w:r w:rsidRPr="00EE4823">
              <w:rPr>
                <w:rFonts w:ascii="仿宋_GB2312" w:eastAsia="仿宋_GB2312" w:hAnsi="宋体" w:hint="eastAsia"/>
                <w:sz w:val="18"/>
                <w:szCs w:val="18"/>
              </w:rPr>
              <w:t>组织协调</w:t>
            </w:r>
          </w:p>
          <w:p w14:paraId="5298D091" w14:textId="1153A65D" w:rsidR="00822BAB" w:rsidRPr="00EE4823" w:rsidRDefault="00822BAB" w:rsidP="00EE4823">
            <w:pPr>
              <w:pStyle w:val="Default"/>
              <w:jc w:val="both"/>
              <w:rPr>
                <w:rFonts w:ascii="仿宋_GB2312" w:eastAsia="仿宋_GB2312" w:hAnsi="黑体"/>
                <w:bCs/>
                <w:sz w:val="18"/>
                <w:szCs w:val="18"/>
              </w:rPr>
            </w:pPr>
            <w:r>
              <w:rPr>
                <w:rFonts w:ascii="仿宋_GB2312" w:eastAsia="仿宋_GB2312" w:hAnsi="宋体" w:cstheme="minorBidi" w:hint="eastAsia"/>
                <w:color w:val="auto"/>
                <w:kern w:val="2"/>
                <w:sz w:val="18"/>
                <w:szCs w:val="18"/>
              </w:rPr>
              <w:t>在线教学服务</w:t>
            </w:r>
          </w:p>
        </w:tc>
      </w:tr>
      <w:tr w:rsidR="00D06CDD" w:rsidRPr="00BB34FD" w14:paraId="13110AC9" w14:textId="77777777" w:rsidTr="00091226">
        <w:trPr>
          <w:trHeight w:val="397"/>
          <w:jc w:val="center"/>
        </w:trPr>
        <w:tc>
          <w:tcPr>
            <w:tcW w:w="0" w:type="auto"/>
            <w:vAlign w:val="center"/>
          </w:tcPr>
          <w:p w14:paraId="551FDA92" w14:textId="77777777" w:rsidR="00D06CDD" w:rsidRPr="00EE4823" w:rsidRDefault="00D06CDD">
            <w:pPr>
              <w:tabs>
                <w:tab w:val="left" w:pos="2219"/>
              </w:tabs>
              <w:suppressAutoHyphens/>
              <w:spacing w:line="288" w:lineRule="auto"/>
              <w:jc w:val="center"/>
              <w:rPr>
                <w:rFonts w:ascii="仿宋_GB2312" w:eastAsia="仿宋_GB2312" w:hAnsi="黑体"/>
                <w:bCs/>
                <w:sz w:val="18"/>
                <w:szCs w:val="18"/>
              </w:rPr>
            </w:pPr>
            <w:r w:rsidRPr="00EE4823">
              <w:rPr>
                <w:rFonts w:ascii="仿宋_GB2312" w:eastAsia="仿宋_GB2312" w:hAnsi="黑体" w:hint="eastAsia"/>
                <w:bCs/>
                <w:sz w:val="18"/>
                <w:szCs w:val="18"/>
              </w:rPr>
              <w:t>3</w:t>
            </w:r>
          </w:p>
        </w:tc>
        <w:tc>
          <w:tcPr>
            <w:tcW w:w="0" w:type="auto"/>
            <w:vAlign w:val="center"/>
          </w:tcPr>
          <w:p w14:paraId="4210EB14" w14:textId="0E2D50A9"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武月琴</w:t>
            </w:r>
          </w:p>
        </w:tc>
        <w:tc>
          <w:tcPr>
            <w:tcW w:w="0" w:type="auto"/>
            <w:gridSpan w:val="2"/>
            <w:vAlign w:val="center"/>
          </w:tcPr>
          <w:p w14:paraId="1E174884" w14:textId="7B7C0DCD"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1982.06</w:t>
            </w:r>
          </w:p>
        </w:tc>
        <w:tc>
          <w:tcPr>
            <w:tcW w:w="0" w:type="auto"/>
            <w:gridSpan w:val="2"/>
            <w:vAlign w:val="center"/>
          </w:tcPr>
          <w:p w14:paraId="612A6A55" w14:textId="77777777" w:rsidR="00D06CDD" w:rsidRDefault="00D06CDD" w:rsidP="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西华</w:t>
            </w:r>
          </w:p>
          <w:p w14:paraId="7E45B928" w14:textId="333E1845"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大学</w:t>
            </w:r>
          </w:p>
        </w:tc>
        <w:tc>
          <w:tcPr>
            <w:tcW w:w="0" w:type="auto"/>
            <w:vAlign w:val="center"/>
          </w:tcPr>
          <w:p w14:paraId="53DD1F21" w14:textId="6DB96959" w:rsidR="00D06CDD" w:rsidRPr="00EE4823" w:rsidRDefault="00D06CDD">
            <w:pPr>
              <w:tabs>
                <w:tab w:val="left" w:pos="2219"/>
              </w:tabs>
              <w:suppressAutoHyphens/>
              <w:spacing w:line="288" w:lineRule="auto"/>
              <w:ind w:right="-692"/>
              <w:rPr>
                <w:rFonts w:ascii="仿宋_GB2312" w:eastAsia="仿宋_GB2312" w:hAnsi="黑体"/>
                <w:bCs/>
                <w:sz w:val="18"/>
                <w:szCs w:val="18"/>
              </w:rPr>
            </w:pPr>
          </w:p>
        </w:tc>
        <w:tc>
          <w:tcPr>
            <w:tcW w:w="0" w:type="auto"/>
            <w:gridSpan w:val="2"/>
            <w:vAlign w:val="center"/>
          </w:tcPr>
          <w:p w14:paraId="65000888" w14:textId="7035DD4A"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副教授</w:t>
            </w:r>
          </w:p>
        </w:tc>
        <w:tc>
          <w:tcPr>
            <w:tcW w:w="0" w:type="auto"/>
            <w:gridSpan w:val="2"/>
            <w:vAlign w:val="center"/>
          </w:tcPr>
          <w:p w14:paraId="4D54378D" w14:textId="5D7751FF"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13551345507</w:t>
            </w:r>
          </w:p>
        </w:tc>
        <w:tc>
          <w:tcPr>
            <w:tcW w:w="0" w:type="auto"/>
            <w:vAlign w:val="center"/>
          </w:tcPr>
          <w:p w14:paraId="32E3F683" w14:textId="4591960D"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12596929@qq.com</w:t>
            </w:r>
          </w:p>
        </w:tc>
        <w:tc>
          <w:tcPr>
            <w:tcW w:w="0" w:type="auto"/>
            <w:vAlign w:val="center"/>
          </w:tcPr>
          <w:p w14:paraId="23B969DA" w14:textId="77777777" w:rsidR="00A21D50" w:rsidRDefault="00D06CDD" w:rsidP="00EE4823">
            <w:pPr>
              <w:tabs>
                <w:tab w:val="left" w:pos="2219"/>
              </w:tabs>
              <w:suppressAutoHyphens/>
              <w:spacing w:line="288" w:lineRule="auto"/>
              <w:ind w:right="-692"/>
              <w:rPr>
                <w:rFonts w:ascii="仿宋_GB2312" w:eastAsia="仿宋_GB2312" w:hAnsi="宋体"/>
                <w:sz w:val="18"/>
                <w:szCs w:val="18"/>
              </w:rPr>
            </w:pPr>
            <w:r w:rsidRPr="00EE4823">
              <w:rPr>
                <w:rFonts w:ascii="仿宋_GB2312" w:eastAsia="仿宋_GB2312" w:hAnsi="宋体" w:hint="eastAsia"/>
                <w:sz w:val="18"/>
                <w:szCs w:val="18"/>
              </w:rPr>
              <w:t>教学体系构建</w:t>
            </w:r>
          </w:p>
          <w:p w14:paraId="6E74D4B5" w14:textId="5B07D2B1" w:rsidR="00D06CDD" w:rsidRPr="00822BAB" w:rsidRDefault="00822BAB" w:rsidP="00822BAB">
            <w:pPr>
              <w:pStyle w:val="Default"/>
              <w:jc w:val="both"/>
              <w:rPr>
                <w:rFonts w:ascii="仿宋_GB2312" w:eastAsia="仿宋_GB2312" w:hAnsi="宋体"/>
                <w:sz w:val="18"/>
                <w:szCs w:val="18"/>
              </w:rPr>
            </w:pPr>
            <w:r w:rsidRPr="00EE4823">
              <w:rPr>
                <w:rFonts w:ascii="仿宋_GB2312" w:eastAsia="仿宋_GB2312" w:hAnsi="宋体" w:hint="eastAsia"/>
                <w:sz w:val="18"/>
                <w:szCs w:val="18"/>
              </w:rPr>
              <w:t>实验步骤设计</w:t>
            </w:r>
          </w:p>
        </w:tc>
      </w:tr>
      <w:tr w:rsidR="00D06CDD" w:rsidRPr="00BB34FD" w14:paraId="20BB93BD" w14:textId="77777777" w:rsidTr="00091226">
        <w:trPr>
          <w:trHeight w:val="397"/>
          <w:jc w:val="center"/>
        </w:trPr>
        <w:tc>
          <w:tcPr>
            <w:tcW w:w="0" w:type="auto"/>
            <w:vAlign w:val="center"/>
          </w:tcPr>
          <w:p w14:paraId="0FD76B35" w14:textId="77777777" w:rsidR="00D06CDD" w:rsidRPr="00EE4823" w:rsidRDefault="00D06CDD">
            <w:pPr>
              <w:tabs>
                <w:tab w:val="left" w:pos="2219"/>
              </w:tabs>
              <w:suppressAutoHyphens/>
              <w:spacing w:line="288" w:lineRule="auto"/>
              <w:jc w:val="center"/>
              <w:rPr>
                <w:rFonts w:ascii="仿宋_GB2312" w:eastAsia="仿宋_GB2312" w:hAnsi="黑体"/>
                <w:bCs/>
                <w:sz w:val="18"/>
                <w:szCs w:val="18"/>
              </w:rPr>
            </w:pPr>
            <w:r w:rsidRPr="00EE4823">
              <w:rPr>
                <w:rFonts w:ascii="仿宋_GB2312" w:eastAsia="仿宋_GB2312" w:hAnsi="黑体" w:hint="eastAsia"/>
                <w:bCs/>
                <w:sz w:val="18"/>
                <w:szCs w:val="18"/>
              </w:rPr>
              <w:t>4</w:t>
            </w:r>
          </w:p>
        </w:tc>
        <w:tc>
          <w:tcPr>
            <w:tcW w:w="0" w:type="auto"/>
            <w:vAlign w:val="center"/>
          </w:tcPr>
          <w:p w14:paraId="56388DD8" w14:textId="28F0CFCD"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孟凯宁</w:t>
            </w:r>
          </w:p>
        </w:tc>
        <w:tc>
          <w:tcPr>
            <w:tcW w:w="0" w:type="auto"/>
            <w:gridSpan w:val="2"/>
            <w:vAlign w:val="center"/>
          </w:tcPr>
          <w:p w14:paraId="52A67D25" w14:textId="3960C191" w:rsidR="00D06CDD" w:rsidRPr="00EE4823" w:rsidRDefault="00D06CDD" w:rsidP="00EE4823">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1977.02</w:t>
            </w:r>
          </w:p>
        </w:tc>
        <w:tc>
          <w:tcPr>
            <w:tcW w:w="0" w:type="auto"/>
            <w:gridSpan w:val="2"/>
            <w:vAlign w:val="center"/>
          </w:tcPr>
          <w:p w14:paraId="4FEEA633" w14:textId="77777777" w:rsidR="00D06CDD" w:rsidRDefault="00D06CDD" w:rsidP="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西华</w:t>
            </w:r>
          </w:p>
          <w:p w14:paraId="581BE0F0" w14:textId="116ADA28"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大学</w:t>
            </w:r>
          </w:p>
        </w:tc>
        <w:tc>
          <w:tcPr>
            <w:tcW w:w="0" w:type="auto"/>
            <w:vAlign w:val="center"/>
          </w:tcPr>
          <w:p w14:paraId="4B3FEC06" w14:textId="77777777" w:rsidR="00D06CDD" w:rsidRDefault="00D06CDD" w:rsidP="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工业设计</w:t>
            </w:r>
          </w:p>
          <w:p w14:paraId="409131A0" w14:textId="6E4E848F"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系</w:t>
            </w:r>
            <w:proofErr w:type="gramStart"/>
            <w:r w:rsidRPr="00EE4823">
              <w:rPr>
                <w:rFonts w:ascii="仿宋_GB2312" w:eastAsia="仿宋_GB2312" w:hAnsi="黑体" w:hint="eastAsia"/>
                <w:bCs/>
                <w:sz w:val="18"/>
                <w:szCs w:val="18"/>
              </w:rPr>
              <w:t>系</w:t>
            </w:r>
            <w:proofErr w:type="gramEnd"/>
            <w:r w:rsidRPr="00EE4823">
              <w:rPr>
                <w:rFonts w:ascii="仿宋_GB2312" w:eastAsia="仿宋_GB2312" w:hAnsi="黑体" w:hint="eastAsia"/>
                <w:bCs/>
                <w:sz w:val="18"/>
                <w:szCs w:val="18"/>
              </w:rPr>
              <w:t>主任</w:t>
            </w:r>
          </w:p>
        </w:tc>
        <w:tc>
          <w:tcPr>
            <w:tcW w:w="0" w:type="auto"/>
            <w:gridSpan w:val="2"/>
            <w:vAlign w:val="center"/>
          </w:tcPr>
          <w:p w14:paraId="1D29AA2F" w14:textId="55404EBE"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教授</w:t>
            </w:r>
          </w:p>
        </w:tc>
        <w:tc>
          <w:tcPr>
            <w:tcW w:w="0" w:type="auto"/>
            <w:gridSpan w:val="2"/>
            <w:vAlign w:val="center"/>
          </w:tcPr>
          <w:p w14:paraId="6272857E" w14:textId="1F19C556"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13541311177</w:t>
            </w:r>
          </w:p>
        </w:tc>
        <w:tc>
          <w:tcPr>
            <w:tcW w:w="0" w:type="auto"/>
            <w:vAlign w:val="center"/>
          </w:tcPr>
          <w:p w14:paraId="5E782A5C" w14:textId="3AB446D0"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6476475@qq.com</w:t>
            </w:r>
          </w:p>
        </w:tc>
        <w:tc>
          <w:tcPr>
            <w:tcW w:w="0" w:type="auto"/>
            <w:vAlign w:val="center"/>
          </w:tcPr>
          <w:p w14:paraId="310D79D9" w14:textId="77777777" w:rsidR="00D06CDD" w:rsidRPr="00EE4823" w:rsidRDefault="00D06CDD" w:rsidP="00D06CDD">
            <w:pPr>
              <w:pStyle w:val="Default"/>
              <w:jc w:val="both"/>
              <w:rPr>
                <w:rFonts w:ascii="仿宋_GB2312" w:eastAsia="仿宋_GB2312" w:hAnsi="宋体"/>
                <w:sz w:val="18"/>
                <w:szCs w:val="18"/>
              </w:rPr>
            </w:pPr>
            <w:r w:rsidRPr="00EE4823">
              <w:rPr>
                <w:rFonts w:ascii="仿宋_GB2312" w:eastAsia="仿宋_GB2312" w:hAnsi="宋体" w:hint="eastAsia"/>
                <w:sz w:val="18"/>
                <w:szCs w:val="18"/>
              </w:rPr>
              <w:t>教学体系构建</w:t>
            </w:r>
          </w:p>
          <w:p w14:paraId="42FDE15D" w14:textId="6D083CF7" w:rsidR="00D06CDD" w:rsidRPr="00EE4823" w:rsidRDefault="00D06CDD" w:rsidP="00EE4823">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宋体" w:hint="eastAsia"/>
                <w:sz w:val="18"/>
                <w:szCs w:val="18"/>
              </w:rPr>
              <w:t>仿真技术探究</w:t>
            </w:r>
          </w:p>
        </w:tc>
      </w:tr>
      <w:tr w:rsidR="00D06CDD" w:rsidRPr="00BB34FD" w14:paraId="55DCF2C6" w14:textId="77777777" w:rsidTr="00091226">
        <w:trPr>
          <w:trHeight w:val="397"/>
          <w:jc w:val="center"/>
        </w:trPr>
        <w:tc>
          <w:tcPr>
            <w:tcW w:w="0" w:type="auto"/>
            <w:vAlign w:val="center"/>
          </w:tcPr>
          <w:p w14:paraId="571F832A" w14:textId="77777777" w:rsidR="00D06CDD" w:rsidRPr="00EE4823" w:rsidRDefault="00D06CDD">
            <w:pPr>
              <w:tabs>
                <w:tab w:val="left" w:pos="2219"/>
              </w:tabs>
              <w:suppressAutoHyphens/>
              <w:spacing w:line="288" w:lineRule="auto"/>
              <w:jc w:val="center"/>
              <w:rPr>
                <w:rFonts w:ascii="仿宋_GB2312" w:eastAsia="仿宋_GB2312" w:hAnsi="黑体"/>
                <w:bCs/>
                <w:sz w:val="18"/>
                <w:szCs w:val="18"/>
              </w:rPr>
            </w:pPr>
            <w:r w:rsidRPr="00EE4823">
              <w:rPr>
                <w:rFonts w:ascii="仿宋_GB2312" w:eastAsia="仿宋_GB2312" w:hAnsi="黑体" w:hint="eastAsia"/>
                <w:bCs/>
                <w:sz w:val="18"/>
                <w:szCs w:val="18"/>
              </w:rPr>
              <w:t>5</w:t>
            </w:r>
          </w:p>
        </w:tc>
        <w:tc>
          <w:tcPr>
            <w:tcW w:w="0" w:type="auto"/>
            <w:vAlign w:val="center"/>
          </w:tcPr>
          <w:p w14:paraId="6EF7C35D" w14:textId="7017C657" w:rsidR="00D06CDD" w:rsidRPr="00EE4823" w:rsidRDefault="00D06CDD">
            <w:pPr>
              <w:tabs>
                <w:tab w:val="left" w:pos="2219"/>
              </w:tabs>
              <w:suppressAutoHyphens/>
              <w:spacing w:line="288" w:lineRule="auto"/>
              <w:ind w:right="-692"/>
              <w:rPr>
                <w:rFonts w:ascii="仿宋_GB2312" w:eastAsia="仿宋_GB2312" w:hAnsi="黑体"/>
                <w:bCs/>
                <w:sz w:val="18"/>
                <w:szCs w:val="18"/>
              </w:rPr>
            </w:pPr>
            <w:proofErr w:type="gramStart"/>
            <w:r w:rsidRPr="00EE4823">
              <w:rPr>
                <w:rFonts w:ascii="仿宋_GB2312" w:eastAsia="仿宋_GB2312" w:hAnsi="黑体" w:hint="eastAsia"/>
                <w:bCs/>
                <w:sz w:val="18"/>
                <w:szCs w:val="18"/>
              </w:rPr>
              <w:t>王崇东</w:t>
            </w:r>
            <w:proofErr w:type="gramEnd"/>
          </w:p>
        </w:tc>
        <w:tc>
          <w:tcPr>
            <w:tcW w:w="0" w:type="auto"/>
            <w:gridSpan w:val="2"/>
            <w:vAlign w:val="center"/>
          </w:tcPr>
          <w:p w14:paraId="320EB036" w14:textId="5B20E620" w:rsidR="00D06CDD" w:rsidRPr="00EE4823" w:rsidRDefault="00D06CDD">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1973.10</w:t>
            </w:r>
          </w:p>
        </w:tc>
        <w:tc>
          <w:tcPr>
            <w:tcW w:w="0" w:type="auto"/>
            <w:gridSpan w:val="2"/>
            <w:vAlign w:val="center"/>
          </w:tcPr>
          <w:p w14:paraId="18293078" w14:textId="77777777" w:rsidR="00D06CDD" w:rsidRDefault="00D06CDD" w:rsidP="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西华</w:t>
            </w:r>
          </w:p>
          <w:p w14:paraId="788AD0F8" w14:textId="7F353312"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大学</w:t>
            </w:r>
          </w:p>
        </w:tc>
        <w:tc>
          <w:tcPr>
            <w:tcW w:w="0" w:type="auto"/>
            <w:vAlign w:val="center"/>
          </w:tcPr>
          <w:p w14:paraId="007FB3A2" w14:textId="77777777" w:rsidR="00D06CDD" w:rsidRPr="00EE4823" w:rsidRDefault="00D06CDD">
            <w:pPr>
              <w:tabs>
                <w:tab w:val="left" w:pos="2219"/>
              </w:tabs>
              <w:suppressAutoHyphens/>
              <w:spacing w:line="288" w:lineRule="auto"/>
              <w:ind w:right="-692"/>
              <w:rPr>
                <w:rFonts w:ascii="仿宋_GB2312" w:eastAsia="仿宋_GB2312" w:hAnsi="黑体"/>
                <w:bCs/>
                <w:sz w:val="18"/>
                <w:szCs w:val="18"/>
              </w:rPr>
            </w:pPr>
          </w:p>
        </w:tc>
        <w:tc>
          <w:tcPr>
            <w:tcW w:w="0" w:type="auto"/>
            <w:gridSpan w:val="2"/>
            <w:vAlign w:val="center"/>
          </w:tcPr>
          <w:p w14:paraId="3E1AF2F1" w14:textId="36F544AF"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教授</w:t>
            </w:r>
          </w:p>
        </w:tc>
        <w:tc>
          <w:tcPr>
            <w:tcW w:w="0" w:type="auto"/>
            <w:gridSpan w:val="2"/>
            <w:vAlign w:val="center"/>
          </w:tcPr>
          <w:p w14:paraId="2AE6DE05" w14:textId="7A58ACE3"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13880380518</w:t>
            </w:r>
          </w:p>
        </w:tc>
        <w:tc>
          <w:tcPr>
            <w:tcW w:w="0" w:type="auto"/>
            <w:vAlign w:val="center"/>
          </w:tcPr>
          <w:p w14:paraId="75E03C48" w14:textId="36ED6CF6" w:rsidR="00D06CDD" w:rsidRPr="00EE4823" w:rsidRDefault="00D06CDD">
            <w:pPr>
              <w:tabs>
                <w:tab w:val="left" w:pos="2219"/>
              </w:tabs>
              <w:suppressAutoHyphens/>
              <w:spacing w:line="288" w:lineRule="auto"/>
              <w:ind w:right="-692"/>
              <w:rPr>
                <w:rFonts w:ascii="仿宋_GB2312" w:eastAsia="仿宋_GB2312" w:hAnsi="黑体"/>
                <w:bCs/>
                <w:sz w:val="18"/>
                <w:szCs w:val="18"/>
              </w:rPr>
            </w:pPr>
            <w:r w:rsidRPr="00EE4823">
              <w:rPr>
                <w:rFonts w:ascii="仿宋_GB2312" w:eastAsia="仿宋_GB2312" w:hAnsi="黑体" w:hint="eastAsia"/>
                <w:bCs/>
                <w:sz w:val="18"/>
                <w:szCs w:val="18"/>
              </w:rPr>
              <w:t>81302285@qq.com</w:t>
            </w:r>
          </w:p>
        </w:tc>
        <w:tc>
          <w:tcPr>
            <w:tcW w:w="0" w:type="auto"/>
            <w:vAlign w:val="center"/>
          </w:tcPr>
          <w:p w14:paraId="36758786" w14:textId="1D1042A3" w:rsidR="00D06CDD" w:rsidRPr="00822BAB" w:rsidRDefault="00822BAB" w:rsidP="00822BAB">
            <w:pPr>
              <w:tabs>
                <w:tab w:val="left" w:pos="2219"/>
              </w:tabs>
              <w:suppressAutoHyphens/>
              <w:spacing w:line="288" w:lineRule="auto"/>
              <w:ind w:right="-692"/>
              <w:rPr>
                <w:rFonts w:ascii="仿宋_GB2312" w:eastAsia="仿宋_GB2312" w:hAnsi="宋体"/>
                <w:sz w:val="18"/>
                <w:szCs w:val="18"/>
              </w:rPr>
            </w:pPr>
            <w:r w:rsidRPr="00EE4823">
              <w:rPr>
                <w:rFonts w:ascii="仿宋_GB2312" w:eastAsia="仿宋_GB2312" w:hAnsi="宋体" w:hint="eastAsia"/>
                <w:sz w:val="18"/>
                <w:szCs w:val="18"/>
              </w:rPr>
              <w:t>教学体系构建</w:t>
            </w:r>
          </w:p>
        </w:tc>
      </w:tr>
      <w:tr w:rsidR="00EE4823" w:rsidRPr="00BB34FD" w14:paraId="63056D23" w14:textId="77777777" w:rsidTr="00091226">
        <w:trPr>
          <w:trHeight w:val="397"/>
          <w:jc w:val="center"/>
        </w:trPr>
        <w:tc>
          <w:tcPr>
            <w:tcW w:w="0" w:type="auto"/>
            <w:gridSpan w:val="13"/>
            <w:vAlign w:val="center"/>
          </w:tcPr>
          <w:p w14:paraId="185A80A1" w14:textId="77777777" w:rsidR="00EE4823" w:rsidRPr="00BB34FD" w:rsidRDefault="00EE4823" w:rsidP="00BB34FD">
            <w:pPr>
              <w:suppressAutoHyphens/>
              <w:spacing w:line="288" w:lineRule="auto"/>
              <w:ind w:right="-692"/>
              <w:jc w:val="center"/>
              <w:rPr>
                <w:rFonts w:ascii="黑体" w:eastAsia="黑体" w:hAnsi="黑体"/>
                <w:bCs/>
                <w:sz w:val="24"/>
                <w:szCs w:val="24"/>
              </w:rPr>
            </w:pPr>
            <w:r w:rsidRPr="00BB34FD">
              <w:rPr>
                <w:rFonts w:ascii="黑体" w:eastAsia="黑体" w:hAnsi="黑体" w:hint="eastAsia"/>
                <w:bCs/>
                <w:sz w:val="24"/>
                <w:szCs w:val="24"/>
              </w:rPr>
              <w:t>2-2 团队其他成员</w:t>
            </w:r>
          </w:p>
        </w:tc>
      </w:tr>
      <w:tr w:rsidR="00091226" w:rsidRPr="00BB34FD" w14:paraId="23966A9E" w14:textId="77777777" w:rsidTr="00F719F9">
        <w:trPr>
          <w:trHeight w:val="397"/>
          <w:jc w:val="center"/>
        </w:trPr>
        <w:tc>
          <w:tcPr>
            <w:tcW w:w="0" w:type="auto"/>
            <w:vAlign w:val="center"/>
          </w:tcPr>
          <w:p w14:paraId="6238D0F2" w14:textId="77777777" w:rsidR="00EE4823" w:rsidRPr="00BB34FD" w:rsidRDefault="00EE4823">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lastRenderedPageBreak/>
              <w:t>序号</w:t>
            </w:r>
          </w:p>
        </w:tc>
        <w:tc>
          <w:tcPr>
            <w:tcW w:w="0" w:type="auto"/>
            <w:gridSpan w:val="2"/>
            <w:vAlign w:val="center"/>
          </w:tcPr>
          <w:p w14:paraId="38B4D012" w14:textId="77777777" w:rsidR="00EE4823" w:rsidRPr="00BB34FD" w:rsidRDefault="00EE4823">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姓名</w:t>
            </w:r>
          </w:p>
        </w:tc>
        <w:tc>
          <w:tcPr>
            <w:tcW w:w="1023" w:type="dxa"/>
            <w:gridSpan w:val="2"/>
            <w:vAlign w:val="center"/>
          </w:tcPr>
          <w:p w14:paraId="0B9F1B8F" w14:textId="77777777" w:rsidR="00EE4823" w:rsidRPr="00BB34FD" w:rsidRDefault="00EE4823">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出生年月</w:t>
            </w:r>
          </w:p>
        </w:tc>
        <w:tc>
          <w:tcPr>
            <w:tcW w:w="1301" w:type="dxa"/>
            <w:gridSpan w:val="3"/>
            <w:vAlign w:val="center"/>
          </w:tcPr>
          <w:p w14:paraId="71F0E854" w14:textId="77777777" w:rsidR="00EE4823" w:rsidRPr="00BB34FD" w:rsidRDefault="00EE4823">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单位</w:t>
            </w:r>
          </w:p>
        </w:tc>
        <w:tc>
          <w:tcPr>
            <w:tcW w:w="949" w:type="dxa"/>
            <w:gridSpan w:val="2"/>
            <w:vAlign w:val="center"/>
          </w:tcPr>
          <w:p w14:paraId="420DE53D" w14:textId="77777777" w:rsidR="00EE4823" w:rsidRPr="00BB34FD" w:rsidRDefault="00EE4823">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职务</w:t>
            </w:r>
          </w:p>
        </w:tc>
        <w:tc>
          <w:tcPr>
            <w:tcW w:w="1804" w:type="dxa"/>
            <w:gridSpan w:val="2"/>
            <w:vAlign w:val="center"/>
          </w:tcPr>
          <w:p w14:paraId="2A201F6A" w14:textId="77777777" w:rsidR="00EE4823" w:rsidRPr="00BB34FD" w:rsidRDefault="00EE4823">
            <w:pPr>
              <w:jc w:val="center"/>
              <w:rPr>
                <w:rFonts w:ascii="仿宋_GB2312" w:eastAsia="仿宋_GB2312"/>
              </w:rPr>
            </w:pPr>
            <w:r w:rsidRPr="00BB34FD">
              <w:rPr>
                <w:rFonts w:ascii="仿宋_GB2312" w:eastAsia="仿宋_GB2312" w:hAnsi="黑体" w:hint="eastAsia"/>
                <w:bCs/>
                <w:sz w:val="24"/>
                <w:szCs w:val="24"/>
              </w:rPr>
              <w:t>职称</w:t>
            </w:r>
          </w:p>
        </w:tc>
        <w:tc>
          <w:tcPr>
            <w:tcW w:w="0" w:type="auto"/>
            <w:vAlign w:val="center"/>
          </w:tcPr>
          <w:p w14:paraId="2D61FF93" w14:textId="77777777" w:rsidR="00EE4823" w:rsidRPr="00BB34FD" w:rsidRDefault="00EE4823">
            <w:pPr>
              <w:tabs>
                <w:tab w:val="left" w:pos="2219"/>
              </w:tabs>
              <w:suppressAutoHyphens/>
              <w:spacing w:line="288" w:lineRule="auto"/>
              <w:jc w:val="center"/>
              <w:rPr>
                <w:rFonts w:ascii="仿宋_GB2312" w:eastAsia="仿宋_GB2312" w:hAnsi="黑体"/>
                <w:bCs/>
                <w:sz w:val="24"/>
                <w:szCs w:val="24"/>
              </w:rPr>
            </w:pPr>
            <w:r w:rsidRPr="00BB34FD">
              <w:rPr>
                <w:rFonts w:ascii="仿宋_GB2312" w:eastAsia="仿宋_GB2312" w:hAnsi="黑体" w:hint="eastAsia"/>
                <w:bCs/>
                <w:sz w:val="24"/>
                <w:szCs w:val="24"/>
              </w:rPr>
              <w:t>承担任务</w:t>
            </w:r>
          </w:p>
        </w:tc>
      </w:tr>
      <w:tr w:rsidR="00D06CDD" w:rsidRPr="00BB34FD" w14:paraId="4BFCEF4C" w14:textId="77777777" w:rsidTr="00F719F9">
        <w:trPr>
          <w:trHeight w:val="397"/>
          <w:jc w:val="center"/>
        </w:trPr>
        <w:tc>
          <w:tcPr>
            <w:tcW w:w="0" w:type="auto"/>
            <w:vAlign w:val="center"/>
          </w:tcPr>
          <w:p w14:paraId="5C84FC6C" w14:textId="77777777" w:rsidR="00D06CDD" w:rsidRPr="00D06CDD" w:rsidRDefault="00D06CDD">
            <w:pPr>
              <w:tabs>
                <w:tab w:val="left" w:pos="2219"/>
              </w:tabs>
              <w:suppressAutoHyphens/>
              <w:spacing w:line="288" w:lineRule="auto"/>
              <w:jc w:val="center"/>
              <w:rPr>
                <w:rFonts w:ascii="仿宋_GB2312" w:eastAsia="仿宋_GB2312" w:hAnsi="黑体"/>
                <w:bCs/>
                <w:sz w:val="18"/>
                <w:szCs w:val="18"/>
              </w:rPr>
            </w:pPr>
            <w:r w:rsidRPr="00D06CDD">
              <w:rPr>
                <w:rFonts w:ascii="仿宋_GB2312" w:eastAsia="仿宋_GB2312" w:hAnsi="黑体" w:hint="eastAsia"/>
                <w:bCs/>
                <w:sz w:val="18"/>
                <w:szCs w:val="18"/>
              </w:rPr>
              <w:t>1</w:t>
            </w:r>
          </w:p>
        </w:tc>
        <w:tc>
          <w:tcPr>
            <w:tcW w:w="0" w:type="auto"/>
            <w:gridSpan w:val="2"/>
            <w:vAlign w:val="center"/>
          </w:tcPr>
          <w:p w14:paraId="74D4B0F2" w14:textId="15EA8003"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宋体" w:hint="eastAsia"/>
                <w:bCs/>
                <w:sz w:val="18"/>
                <w:szCs w:val="18"/>
              </w:rPr>
              <w:t>祁娜</w:t>
            </w:r>
          </w:p>
        </w:tc>
        <w:tc>
          <w:tcPr>
            <w:tcW w:w="1023" w:type="dxa"/>
            <w:gridSpan w:val="2"/>
            <w:vAlign w:val="center"/>
          </w:tcPr>
          <w:p w14:paraId="1E951B78" w14:textId="603D9FBF"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1981.08</w:t>
            </w:r>
          </w:p>
        </w:tc>
        <w:tc>
          <w:tcPr>
            <w:tcW w:w="1301" w:type="dxa"/>
            <w:gridSpan w:val="3"/>
            <w:vAlign w:val="center"/>
          </w:tcPr>
          <w:p w14:paraId="594B7F44" w14:textId="4B02CCB9" w:rsidR="00D06CDD" w:rsidRPr="00D06CDD" w:rsidRDefault="00D06CDD" w:rsidP="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西华大学</w:t>
            </w:r>
          </w:p>
        </w:tc>
        <w:tc>
          <w:tcPr>
            <w:tcW w:w="949" w:type="dxa"/>
            <w:gridSpan w:val="2"/>
            <w:vAlign w:val="center"/>
          </w:tcPr>
          <w:p w14:paraId="405E4824" w14:textId="77777777" w:rsidR="00D06CDD" w:rsidRPr="00D06CDD" w:rsidRDefault="00D06CDD">
            <w:pPr>
              <w:tabs>
                <w:tab w:val="left" w:pos="2219"/>
              </w:tabs>
              <w:suppressAutoHyphens/>
              <w:spacing w:line="288" w:lineRule="auto"/>
              <w:ind w:right="-692"/>
              <w:rPr>
                <w:rFonts w:ascii="仿宋_GB2312" w:eastAsia="仿宋_GB2312" w:hAnsi="黑体"/>
                <w:bCs/>
                <w:sz w:val="18"/>
                <w:szCs w:val="18"/>
              </w:rPr>
            </w:pPr>
          </w:p>
        </w:tc>
        <w:tc>
          <w:tcPr>
            <w:tcW w:w="1804" w:type="dxa"/>
            <w:gridSpan w:val="2"/>
            <w:vAlign w:val="center"/>
          </w:tcPr>
          <w:p w14:paraId="7C027141" w14:textId="4AE541FB"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副教授</w:t>
            </w:r>
          </w:p>
        </w:tc>
        <w:tc>
          <w:tcPr>
            <w:tcW w:w="0" w:type="auto"/>
            <w:vAlign w:val="center"/>
          </w:tcPr>
          <w:p w14:paraId="04BFC533" w14:textId="2439CEB1" w:rsidR="00D06CDD" w:rsidRPr="00D06CDD" w:rsidRDefault="00D06CDD" w:rsidP="00D06CDD">
            <w:pPr>
              <w:pStyle w:val="ae"/>
              <w:shd w:val="clear" w:color="auto" w:fill="FFFFFF"/>
              <w:spacing w:before="0" w:beforeAutospacing="0" w:after="0" w:afterAutospacing="0"/>
              <w:jc w:val="center"/>
              <w:rPr>
                <w:rFonts w:ascii="仿宋_GB2312" w:eastAsia="仿宋_GB2312" w:hAnsi="Consolas" w:cs="Consolas"/>
                <w:color w:val="333333"/>
                <w:sz w:val="18"/>
                <w:szCs w:val="18"/>
              </w:rPr>
            </w:pPr>
            <w:r w:rsidRPr="00D06CDD">
              <w:rPr>
                <w:rFonts w:ascii="仿宋_GB2312" w:eastAsia="仿宋_GB2312" w:cs="Consolas" w:hint="eastAsia"/>
                <w:color w:val="333333"/>
                <w:sz w:val="18"/>
                <w:szCs w:val="18"/>
              </w:rPr>
              <w:t>实验数据管理应用推广服务</w:t>
            </w:r>
          </w:p>
        </w:tc>
      </w:tr>
      <w:tr w:rsidR="00091226" w:rsidRPr="00BB34FD" w14:paraId="3B868D12" w14:textId="77777777" w:rsidTr="00F719F9">
        <w:trPr>
          <w:trHeight w:val="397"/>
          <w:jc w:val="center"/>
        </w:trPr>
        <w:tc>
          <w:tcPr>
            <w:tcW w:w="0" w:type="auto"/>
            <w:vAlign w:val="center"/>
          </w:tcPr>
          <w:p w14:paraId="4175122C" w14:textId="77777777" w:rsidR="00EE4823" w:rsidRPr="00D06CDD" w:rsidRDefault="00EE4823">
            <w:pPr>
              <w:tabs>
                <w:tab w:val="left" w:pos="2219"/>
              </w:tabs>
              <w:suppressAutoHyphens/>
              <w:spacing w:line="288" w:lineRule="auto"/>
              <w:jc w:val="center"/>
              <w:rPr>
                <w:rFonts w:ascii="仿宋_GB2312" w:eastAsia="仿宋_GB2312" w:hAnsi="黑体"/>
                <w:bCs/>
                <w:sz w:val="18"/>
                <w:szCs w:val="18"/>
              </w:rPr>
            </w:pPr>
            <w:r w:rsidRPr="00D06CDD">
              <w:rPr>
                <w:rFonts w:ascii="仿宋_GB2312" w:eastAsia="仿宋_GB2312" w:hAnsi="黑体" w:hint="eastAsia"/>
                <w:bCs/>
                <w:sz w:val="18"/>
                <w:szCs w:val="18"/>
              </w:rPr>
              <w:t>2</w:t>
            </w:r>
          </w:p>
        </w:tc>
        <w:tc>
          <w:tcPr>
            <w:tcW w:w="0" w:type="auto"/>
            <w:gridSpan w:val="2"/>
            <w:vAlign w:val="center"/>
          </w:tcPr>
          <w:p w14:paraId="4346FA7A" w14:textId="24AE0473" w:rsidR="00EE4823" w:rsidRPr="00D06CDD" w:rsidRDefault="00D06CDD">
            <w:pPr>
              <w:tabs>
                <w:tab w:val="left" w:pos="2219"/>
              </w:tabs>
              <w:suppressAutoHyphens/>
              <w:spacing w:line="288" w:lineRule="auto"/>
              <w:ind w:right="-692"/>
              <w:rPr>
                <w:rFonts w:ascii="仿宋_GB2312" w:eastAsia="仿宋_GB2312" w:hAnsi="黑体"/>
                <w:bCs/>
                <w:sz w:val="18"/>
                <w:szCs w:val="18"/>
              </w:rPr>
            </w:pPr>
            <w:proofErr w:type="gramStart"/>
            <w:r w:rsidRPr="00D06CDD">
              <w:rPr>
                <w:rFonts w:ascii="仿宋_GB2312" w:eastAsia="仿宋_GB2312" w:hint="eastAsia"/>
                <w:color w:val="333333"/>
                <w:sz w:val="18"/>
                <w:szCs w:val="18"/>
                <w:shd w:val="clear" w:color="auto" w:fill="FFFFFF"/>
              </w:rPr>
              <w:t>谢淑丽</w:t>
            </w:r>
            <w:proofErr w:type="gramEnd"/>
          </w:p>
        </w:tc>
        <w:tc>
          <w:tcPr>
            <w:tcW w:w="1023" w:type="dxa"/>
            <w:gridSpan w:val="2"/>
            <w:vAlign w:val="center"/>
          </w:tcPr>
          <w:p w14:paraId="1503E1A8" w14:textId="7B4F8DD1" w:rsidR="00EE4823" w:rsidRPr="00D06CDD" w:rsidRDefault="00F719F9">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1978.07</w:t>
            </w:r>
          </w:p>
        </w:tc>
        <w:tc>
          <w:tcPr>
            <w:tcW w:w="1301" w:type="dxa"/>
            <w:gridSpan w:val="3"/>
            <w:vAlign w:val="center"/>
          </w:tcPr>
          <w:p w14:paraId="50F49A82" w14:textId="5370EDFA" w:rsidR="00EE4823"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西华大学</w:t>
            </w:r>
          </w:p>
        </w:tc>
        <w:tc>
          <w:tcPr>
            <w:tcW w:w="949" w:type="dxa"/>
            <w:gridSpan w:val="2"/>
            <w:vAlign w:val="center"/>
          </w:tcPr>
          <w:p w14:paraId="52D85B12" w14:textId="77777777" w:rsidR="00EE4823" w:rsidRPr="00D06CDD" w:rsidRDefault="00EE4823">
            <w:pPr>
              <w:tabs>
                <w:tab w:val="left" w:pos="2219"/>
              </w:tabs>
              <w:suppressAutoHyphens/>
              <w:spacing w:line="288" w:lineRule="auto"/>
              <w:ind w:right="-692"/>
              <w:rPr>
                <w:rFonts w:ascii="仿宋_GB2312" w:eastAsia="仿宋_GB2312" w:hAnsi="黑体"/>
                <w:bCs/>
                <w:sz w:val="18"/>
                <w:szCs w:val="18"/>
              </w:rPr>
            </w:pPr>
          </w:p>
        </w:tc>
        <w:tc>
          <w:tcPr>
            <w:tcW w:w="1804" w:type="dxa"/>
            <w:gridSpan w:val="2"/>
            <w:vAlign w:val="center"/>
          </w:tcPr>
          <w:p w14:paraId="512AA651" w14:textId="693255B0" w:rsidR="00EE4823" w:rsidRPr="00D06CDD" w:rsidRDefault="00F719F9">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副教授</w:t>
            </w:r>
          </w:p>
        </w:tc>
        <w:tc>
          <w:tcPr>
            <w:tcW w:w="0" w:type="auto"/>
            <w:vAlign w:val="center"/>
          </w:tcPr>
          <w:p w14:paraId="2FE0E3B5" w14:textId="77777777" w:rsidR="00D06CDD" w:rsidRPr="00D06CDD" w:rsidRDefault="00D06CDD" w:rsidP="00D06CDD">
            <w:pPr>
              <w:pStyle w:val="ae"/>
              <w:shd w:val="clear" w:color="auto" w:fill="FFFFFF"/>
              <w:spacing w:before="0" w:beforeAutospacing="0" w:after="0" w:afterAutospacing="0"/>
              <w:jc w:val="center"/>
              <w:rPr>
                <w:rFonts w:ascii="仿宋_GB2312" w:eastAsia="仿宋_GB2312" w:hAnsi="Consolas" w:cs="Consolas"/>
                <w:color w:val="333333"/>
                <w:sz w:val="18"/>
                <w:szCs w:val="18"/>
              </w:rPr>
            </w:pPr>
            <w:r w:rsidRPr="00D06CDD">
              <w:rPr>
                <w:rFonts w:ascii="仿宋_GB2312" w:eastAsia="仿宋_GB2312" w:cs="Consolas" w:hint="eastAsia"/>
                <w:color w:val="333333"/>
                <w:sz w:val="18"/>
                <w:szCs w:val="18"/>
              </w:rPr>
              <w:t>实验步骤设计</w:t>
            </w:r>
          </w:p>
          <w:p w14:paraId="6C3B5707" w14:textId="58BB232F" w:rsidR="00EE4823" w:rsidRPr="00D06CDD" w:rsidRDefault="00D06CDD" w:rsidP="00D06CDD">
            <w:pPr>
              <w:pStyle w:val="ae"/>
              <w:shd w:val="clear" w:color="auto" w:fill="FFFFFF"/>
              <w:spacing w:before="0" w:beforeAutospacing="0" w:after="0" w:afterAutospacing="0"/>
              <w:jc w:val="center"/>
              <w:rPr>
                <w:rFonts w:ascii="仿宋_GB2312" w:eastAsia="仿宋_GB2312" w:hAnsi="Consolas" w:cs="Consolas"/>
                <w:color w:val="333333"/>
                <w:sz w:val="18"/>
                <w:szCs w:val="18"/>
              </w:rPr>
            </w:pPr>
            <w:r w:rsidRPr="00D06CDD">
              <w:rPr>
                <w:rFonts w:ascii="仿宋_GB2312" w:eastAsia="仿宋_GB2312" w:cs="Consolas" w:hint="eastAsia"/>
                <w:color w:val="333333"/>
                <w:sz w:val="18"/>
                <w:szCs w:val="18"/>
              </w:rPr>
              <w:t>实验脚本设计</w:t>
            </w:r>
          </w:p>
        </w:tc>
      </w:tr>
      <w:tr w:rsidR="00D06CDD" w:rsidRPr="00BB34FD" w14:paraId="34889E9C" w14:textId="77777777" w:rsidTr="00F719F9">
        <w:trPr>
          <w:trHeight w:val="397"/>
          <w:jc w:val="center"/>
        </w:trPr>
        <w:tc>
          <w:tcPr>
            <w:tcW w:w="0" w:type="auto"/>
            <w:vAlign w:val="center"/>
          </w:tcPr>
          <w:p w14:paraId="5144EF63" w14:textId="4574AF7F" w:rsidR="00D06CDD" w:rsidRPr="00D06CDD" w:rsidRDefault="00D06CDD">
            <w:pPr>
              <w:tabs>
                <w:tab w:val="left" w:pos="2219"/>
              </w:tabs>
              <w:suppressAutoHyphens/>
              <w:spacing w:line="288" w:lineRule="auto"/>
              <w:jc w:val="center"/>
              <w:rPr>
                <w:rFonts w:ascii="仿宋_GB2312" w:eastAsia="仿宋_GB2312" w:hAnsi="黑体"/>
                <w:bCs/>
                <w:sz w:val="18"/>
                <w:szCs w:val="18"/>
              </w:rPr>
            </w:pPr>
            <w:r w:rsidRPr="00D06CDD">
              <w:rPr>
                <w:rFonts w:ascii="仿宋_GB2312" w:eastAsia="仿宋_GB2312" w:hAnsi="黑体" w:hint="eastAsia"/>
                <w:bCs/>
                <w:sz w:val="18"/>
                <w:szCs w:val="18"/>
              </w:rPr>
              <w:t>3</w:t>
            </w:r>
          </w:p>
        </w:tc>
        <w:tc>
          <w:tcPr>
            <w:tcW w:w="0" w:type="auto"/>
            <w:gridSpan w:val="2"/>
            <w:vAlign w:val="center"/>
          </w:tcPr>
          <w:p w14:paraId="5CA07B29" w14:textId="594A0CCC" w:rsidR="00D06CDD" w:rsidRPr="00D06CDD" w:rsidRDefault="00D06CDD">
            <w:pPr>
              <w:tabs>
                <w:tab w:val="left" w:pos="2219"/>
              </w:tabs>
              <w:suppressAutoHyphens/>
              <w:spacing w:line="288" w:lineRule="auto"/>
              <w:ind w:right="-692"/>
              <w:rPr>
                <w:rFonts w:ascii="仿宋_GB2312" w:eastAsia="仿宋_GB2312"/>
                <w:color w:val="333333"/>
                <w:sz w:val="18"/>
                <w:szCs w:val="18"/>
                <w:shd w:val="clear" w:color="auto" w:fill="FFFFFF"/>
              </w:rPr>
            </w:pPr>
            <w:r w:rsidRPr="00D06CDD">
              <w:rPr>
                <w:rFonts w:ascii="仿宋_GB2312" w:eastAsia="仿宋_GB2312" w:hAnsi="黑体" w:hint="eastAsia"/>
                <w:bCs/>
                <w:sz w:val="18"/>
                <w:szCs w:val="18"/>
              </w:rPr>
              <w:t>胡斌</w:t>
            </w:r>
          </w:p>
        </w:tc>
        <w:tc>
          <w:tcPr>
            <w:tcW w:w="1023" w:type="dxa"/>
            <w:gridSpan w:val="2"/>
            <w:vAlign w:val="center"/>
          </w:tcPr>
          <w:p w14:paraId="13A1B7B4" w14:textId="08D9CE9F"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1980.04</w:t>
            </w:r>
          </w:p>
        </w:tc>
        <w:tc>
          <w:tcPr>
            <w:tcW w:w="1301" w:type="dxa"/>
            <w:gridSpan w:val="3"/>
            <w:vAlign w:val="center"/>
          </w:tcPr>
          <w:p w14:paraId="3E1125C5" w14:textId="26D85B71"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西华大学</w:t>
            </w:r>
          </w:p>
        </w:tc>
        <w:tc>
          <w:tcPr>
            <w:tcW w:w="949" w:type="dxa"/>
            <w:gridSpan w:val="2"/>
            <w:vAlign w:val="center"/>
          </w:tcPr>
          <w:p w14:paraId="32E2C4F1" w14:textId="7D74DD64" w:rsidR="00D06CDD" w:rsidRPr="00D06CDD" w:rsidRDefault="00D06CDD">
            <w:pPr>
              <w:tabs>
                <w:tab w:val="left" w:pos="2219"/>
              </w:tabs>
              <w:suppressAutoHyphens/>
              <w:spacing w:line="288" w:lineRule="auto"/>
              <w:ind w:right="-692"/>
              <w:rPr>
                <w:rFonts w:ascii="仿宋_GB2312" w:eastAsia="仿宋_GB2312" w:hAnsi="黑体"/>
                <w:bCs/>
                <w:sz w:val="18"/>
                <w:szCs w:val="18"/>
              </w:rPr>
            </w:pPr>
          </w:p>
        </w:tc>
        <w:tc>
          <w:tcPr>
            <w:tcW w:w="1804" w:type="dxa"/>
            <w:gridSpan w:val="2"/>
            <w:vAlign w:val="center"/>
          </w:tcPr>
          <w:p w14:paraId="40AA2B3D" w14:textId="075E30EE"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讲师</w:t>
            </w:r>
          </w:p>
        </w:tc>
        <w:tc>
          <w:tcPr>
            <w:tcW w:w="0" w:type="auto"/>
            <w:vAlign w:val="center"/>
          </w:tcPr>
          <w:p w14:paraId="7AAE7B55" w14:textId="77777777" w:rsidR="00D06CDD" w:rsidRPr="00D06CDD" w:rsidRDefault="00D06CDD" w:rsidP="00D06CDD">
            <w:pPr>
              <w:pStyle w:val="ae"/>
              <w:shd w:val="clear" w:color="auto" w:fill="FFFFFF"/>
              <w:spacing w:before="0" w:beforeAutospacing="0" w:after="0" w:afterAutospacing="0"/>
              <w:jc w:val="center"/>
              <w:rPr>
                <w:rFonts w:ascii="仿宋_GB2312" w:eastAsia="仿宋_GB2312" w:hAnsi="Consolas" w:cs="Consolas"/>
                <w:color w:val="333333"/>
                <w:sz w:val="18"/>
                <w:szCs w:val="18"/>
              </w:rPr>
            </w:pPr>
            <w:r w:rsidRPr="00D06CDD">
              <w:rPr>
                <w:rFonts w:ascii="仿宋_GB2312" w:eastAsia="仿宋_GB2312" w:cs="Consolas" w:hint="eastAsia"/>
                <w:color w:val="333333"/>
                <w:sz w:val="18"/>
                <w:szCs w:val="18"/>
              </w:rPr>
              <w:t>实验数据管理</w:t>
            </w:r>
          </w:p>
          <w:p w14:paraId="5B49AD42" w14:textId="1E419579" w:rsidR="00D06CDD" w:rsidRPr="00D06CDD" w:rsidRDefault="00D06CDD" w:rsidP="00D06CDD">
            <w:pPr>
              <w:pStyle w:val="ae"/>
              <w:shd w:val="clear" w:color="auto" w:fill="FFFFFF"/>
              <w:spacing w:before="0" w:beforeAutospacing="0" w:after="0" w:afterAutospacing="0"/>
              <w:jc w:val="center"/>
              <w:rPr>
                <w:rFonts w:ascii="仿宋_GB2312" w:eastAsia="仿宋_GB2312" w:hAnsi="Consolas" w:cs="Consolas"/>
                <w:color w:val="333333"/>
                <w:sz w:val="18"/>
                <w:szCs w:val="18"/>
              </w:rPr>
            </w:pPr>
            <w:r w:rsidRPr="00D06CDD">
              <w:rPr>
                <w:rFonts w:ascii="仿宋_GB2312" w:eastAsia="仿宋_GB2312" w:cs="Consolas" w:hint="eastAsia"/>
                <w:color w:val="333333"/>
                <w:sz w:val="18"/>
                <w:szCs w:val="18"/>
              </w:rPr>
              <w:t>应用推广服务</w:t>
            </w:r>
          </w:p>
        </w:tc>
      </w:tr>
      <w:tr w:rsidR="00D06CDD" w:rsidRPr="00BB34FD" w14:paraId="1D05123D" w14:textId="77777777" w:rsidTr="00F719F9">
        <w:trPr>
          <w:trHeight w:val="397"/>
          <w:jc w:val="center"/>
        </w:trPr>
        <w:tc>
          <w:tcPr>
            <w:tcW w:w="0" w:type="auto"/>
            <w:vAlign w:val="center"/>
          </w:tcPr>
          <w:p w14:paraId="22FE93C0" w14:textId="287D7042" w:rsidR="00D06CDD" w:rsidRPr="00D06CDD" w:rsidRDefault="00D06CDD">
            <w:pPr>
              <w:tabs>
                <w:tab w:val="left" w:pos="2219"/>
              </w:tabs>
              <w:suppressAutoHyphens/>
              <w:spacing w:line="288" w:lineRule="auto"/>
              <w:jc w:val="center"/>
              <w:rPr>
                <w:rFonts w:ascii="仿宋_GB2312" w:eastAsia="仿宋_GB2312" w:hAnsi="黑体"/>
                <w:bCs/>
                <w:sz w:val="18"/>
                <w:szCs w:val="18"/>
              </w:rPr>
            </w:pPr>
            <w:r w:rsidRPr="00D06CDD">
              <w:rPr>
                <w:rFonts w:ascii="仿宋_GB2312" w:eastAsia="仿宋_GB2312" w:hAnsi="黑体" w:hint="eastAsia"/>
                <w:bCs/>
                <w:sz w:val="18"/>
                <w:szCs w:val="18"/>
              </w:rPr>
              <w:t>4</w:t>
            </w:r>
          </w:p>
        </w:tc>
        <w:tc>
          <w:tcPr>
            <w:tcW w:w="0" w:type="auto"/>
            <w:gridSpan w:val="2"/>
            <w:vAlign w:val="center"/>
          </w:tcPr>
          <w:p w14:paraId="1B76E254" w14:textId="02B73548" w:rsidR="00D06CDD" w:rsidRPr="00D06CDD" w:rsidRDefault="00D06CDD">
            <w:pPr>
              <w:tabs>
                <w:tab w:val="left" w:pos="2219"/>
              </w:tabs>
              <w:suppressAutoHyphens/>
              <w:spacing w:line="288" w:lineRule="auto"/>
              <w:ind w:right="-692"/>
              <w:rPr>
                <w:rFonts w:ascii="仿宋_GB2312" w:eastAsia="仿宋_GB2312"/>
                <w:color w:val="333333"/>
                <w:sz w:val="18"/>
                <w:szCs w:val="18"/>
                <w:shd w:val="clear" w:color="auto" w:fill="FFFFFF"/>
              </w:rPr>
            </w:pPr>
            <w:proofErr w:type="gramStart"/>
            <w:r w:rsidRPr="00D06CDD">
              <w:rPr>
                <w:rFonts w:ascii="仿宋_GB2312" w:eastAsia="仿宋_GB2312" w:hint="eastAsia"/>
                <w:color w:val="333333"/>
                <w:sz w:val="18"/>
                <w:szCs w:val="18"/>
                <w:shd w:val="clear" w:color="auto" w:fill="FFFFFF"/>
              </w:rPr>
              <w:t>王东甲</w:t>
            </w:r>
            <w:proofErr w:type="gramEnd"/>
          </w:p>
        </w:tc>
        <w:tc>
          <w:tcPr>
            <w:tcW w:w="1023" w:type="dxa"/>
            <w:gridSpan w:val="2"/>
            <w:vAlign w:val="center"/>
          </w:tcPr>
          <w:p w14:paraId="3AD55F1F" w14:textId="1397BD1F" w:rsidR="00D06CDD" w:rsidRPr="00D06CDD" w:rsidRDefault="00F719F9">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1986.03</w:t>
            </w:r>
          </w:p>
        </w:tc>
        <w:tc>
          <w:tcPr>
            <w:tcW w:w="1301" w:type="dxa"/>
            <w:gridSpan w:val="3"/>
            <w:vAlign w:val="center"/>
          </w:tcPr>
          <w:p w14:paraId="72CD37D1" w14:textId="77777777" w:rsidR="00F719F9" w:rsidRDefault="00D06CDD">
            <w:pPr>
              <w:tabs>
                <w:tab w:val="left" w:pos="2219"/>
              </w:tabs>
              <w:suppressAutoHyphens/>
              <w:spacing w:line="288" w:lineRule="auto"/>
              <w:ind w:right="-692"/>
              <w:rPr>
                <w:rFonts w:ascii="仿宋_GB2312" w:eastAsia="仿宋_GB2312"/>
                <w:color w:val="333333"/>
                <w:sz w:val="18"/>
                <w:szCs w:val="18"/>
                <w:shd w:val="clear" w:color="auto" w:fill="FFFFFF"/>
              </w:rPr>
            </w:pPr>
            <w:r w:rsidRPr="00D06CDD">
              <w:rPr>
                <w:rFonts w:ascii="仿宋_GB2312" w:eastAsia="仿宋_GB2312" w:hint="eastAsia"/>
                <w:color w:val="333333"/>
                <w:sz w:val="18"/>
                <w:szCs w:val="18"/>
                <w:shd w:val="clear" w:color="auto" w:fill="FFFFFF"/>
              </w:rPr>
              <w:t>成都万维时空</w:t>
            </w:r>
          </w:p>
          <w:p w14:paraId="26AF015A" w14:textId="45E33A2C"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int="eastAsia"/>
                <w:color w:val="333333"/>
                <w:sz w:val="18"/>
                <w:szCs w:val="18"/>
                <w:shd w:val="clear" w:color="auto" w:fill="FFFFFF"/>
              </w:rPr>
              <w:t>科技有限公司</w:t>
            </w:r>
          </w:p>
        </w:tc>
        <w:tc>
          <w:tcPr>
            <w:tcW w:w="949" w:type="dxa"/>
            <w:gridSpan w:val="2"/>
            <w:vAlign w:val="center"/>
          </w:tcPr>
          <w:p w14:paraId="22D3B26A" w14:textId="77777777" w:rsidR="00D06CDD" w:rsidRPr="00D06CDD" w:rsidRDefault="00D06CDD">
            <w:pPr>
              <w:tabs>
                <w:tab w:val="left" w:pos="2219"/>
              </w:tabs>
              <w:suppressAutoHyphens/>
              <w:spacing w:line="288" w:lineRule="auto"/>
              <w:ind w:right="-692"/>
              <w:rPr>
                <w:rFonts w:ascii="仿宋_GB2312" w:eastAsia="仿宋_GB2312" w:hAnsi="黑体"/>
                <w:bCs/>
                <w:sz w:val="18"/>
                <w:szCs w:val="18"/>
              </w:rPr>
            </w:pPr>
          </w:p>
        </w:tc>
        <w:tc>
          <w:tcPr>
            <w:tcW w:w="1804" w:type="dxa"/>
            <w:gridSpan w:val="2"/>
            <w:vAlign w:val="center"/>
          </w:tcPr>
          <w:p w14:paraId="2E704262" w14:textId="65729FF4"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工程师</w:t>
            </w:r>
          </w:p>
        </w:tc>
        <w:tc>
          <w:tcPr>
            <w:tcW w:w="0" w:type="auto"/>
            <w:vAlign w:val="center"/>
          </w:tcPr>
          <w:p w14:paraId="550FFCCD" w14:textId="77777777" w:rsidR="00D06CDD" w:rsidRDefault="00D06CDD">
            <w:pPr>
              <w:tabs>
                <w:tab w:val="left" w:pos="2219"/>
              </w:tabs>
              <w:suppressAutoHyphens/>
              <w:spacing w:line="288" w:lineRule="auto"/>
              <w:ind w:right="-692"/>
              <w:rPr>
                <w:rFonts w:ascii="仿宋_GB2312" w:eastAsia="仿宋_GB2312"/>
                <w:color w:val="333333"/>
                <w:sz w:val="18"/>
                <w:szCs w:val="18"/>
                <w:shd w:val="clear" w:color="auto" w:fill="FFFFFF"/>
              </w:rPr>
            </w:pPr>
            <w:r w:rsidRPr="00D06CDD">
              <w:rPr>
                <w:rFonts w:ascii="仿宋_GB2312" w:eastAsia="仿宋_GB2312" w:hint="eastAsia"/>
                <w:color w:val="333333"/>
                <w:sz w:val="18"/>
                <w:szCs w:val="18"/>
                <w:shd w:val="clear" w:color="auto" w:fill="FFFFFF"/>
              </w:rPr>
              <w:t>程序开发</w:t>
            </w:r>
          </w:p>
          <w:p w14:paraId="23AF7415" w14:textId="61622700" w:rsidR="00D06CDD"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int="eastAsia"/>
                <w:color w:val="333333"/>
                <w:sz w:val="18"/>
                <w:szCs w:val="18"/>
                <w:shd w:val="clear" w:color="auto" w:fill="FFFFFF"/>
              </w:rPr>
              <w:t>技术支持</w:t>
            </w:r>
          </w:p>
        </w:tc>
      </w:tr>
      <w:tr w:rsidR="00091226" w:rsidRPr="00BB34FD" w14:paraId="45D0F255" w14:textId="77777777" w:rsidTr="00F719F9">
        <w:trPr>
          <w:trHeight w:val="397"/>
          <w:jc w:val="center"/>
        </w:trPr>
        <w:tc>
          <w:tcPr>
            <w:tcW w:w="0" w:type="auto"/>
            <w:vAlign w:val="center"/>
          </w:tcPr>
          <w:p w14:paraId="33DECA2D" w14:textId="44E3E80D" w:rsidR="00EE4823" w:rsidRPr="00D06CDD" w:rsidRDefault="00D06CDD">
            <w:pPr>
              <w:tabs>
                <w:tab w:val="left" w:pos="2219"/>
              </w:tabs>
              <w:suppressAutoHyphens/>
              <w:spacing w:line="288" w:lineRule="auto"/>
              <w:jc w:val="center"/>
              <w:rPr>
                <w:rFonts w:ascii="仿宋_GB2312" w:eastAsia="仿宋_GB2312" w:hAnsi="黑体"/>
                <w:bCs/>
                <w:sz w:val="18"/>
                <w:szCs w:val="18"/>
              </w:rPr>
            </w:pPr>
            <w:r w:rsidRPr="00D06CDD">
              <w:rPr>
                <w:rFonts w:ascii="仿宋_GB2312" w:eastAsia="仿宋_GB2312" w:hAnsi="黑体" w:hint="eastAsia"/>
                <w:bCs/>
                <w:sz w:val="18"/>
                <w:szCs w:val="18"/>
              </w:rPr>
              <w:t>5</w:t>
            </w:r>
          </w:p>
        </w:tc>
        <w:tc>
          <w:tcPr>
            <w:tcW w:w="0" w:type="auto"/>
            <w:gridSpan w:val="2"/>
            <w:vAlign w:val="center"/>
          </w:tcPr>
          <w:p w14:paraId="04FEE3A3" w14:textId="7D78A408" w:rsidR="00EE4823" w:rsidRPr="00D06CDD" w:rsidRDefault="00D06CDD">
            <w:pPr>
              <w:tabs>
                <w:tab w:val="left" w:pos="2219"/>
              </w:tabs>
              <w:suppressAutoHyphens/>
              <w:spacing w:line="288" w:lineRule="auto"/>
              <w:ind w:right="-692"/>
              <w:rPr>
                <w:rFonts w:ascii="仿宋_GB2312" w:eastAsia="仿宋_GB2312" w:hAnsi="黑体"/>
                <w:bCs/>
                <w:sz w:val="18"/>
                <w:szCs w:val="18"/>
              </w:rPr>
            </w:pPr>
            <w:proofErr w:type="gramStart"/>
            <w:r w:rsidRPr="00D06CDD">
              <w:rPr>
                <w:rFonts w:ascii="仿宋_GB2312" w:eastAsia="仿宋_GB2312" w:hint="eastAsia"/>
                <w:color w:val="333333"/>
                <w:sz w:val="18"/>
                <w:szCs w:val="18"/>
                <w:shd w:val="clear" w:color="auto" w:fill="FFFFFF"/>
              </w:rPr>
              <w:t>王蔚豪</w:t>
            </w:r>
            <w:proofErr w:type="gramEnd"/>
          </w:p>
        </w:tc>
        <w:tc>
          <w:tcPr>
            <w:tcW w:w="1023" w:type="dxa"/>
            <w:gridSpan w:val="2"/>
            <w:vAlign w:val="center"/>
          </w:tcPr>
          <w:p w14:paraId="416F9C09" w14:textId="3F3F19CA" w:rsidR="00EE4823" w:rsidRPr="00D06CDD" w:rsidRDefault="00F719F9">
            <w:pPr>
              <w:tabs>
                <w:tab w:val="left" w:pos="2219"/>
              </w:tabs>
              <w:suppressAutoHyphens/>
              <w:spacing w:line="288" w:lineRule="auto"/>
              <w:ind w:right="-692"/>
              <w:rPr>
                <w:rFonts w:ascii="仿宋_GB2312" w:eastAsia="仿宋_GB2312" w:hAnsi="黑体"/>
                <w:bCs/>
                <w:sz w:val="18"/>
                <w:szCs w:val="18"/>
              </w:rPr>
            </w:pPr>
            <w:r>
              <w:rPr>
                <w:rFonts w:ascii="仿宋_GB2312" w:eastAsia="仿宋_GB2312" w:hAnsi="黑体" w:hint="eastAsia"/>
                <w:bCs/>
                <w:sz w:val="18"/>
                <w:szCs w:val="18"/>
              </w:rPr>
              <w:t>1992.06</w:t>
            </w:r>
          </w:p>
        </w:tc>
        <w:tc>
          <w:tcPr>
            <w:tcW w:w="1301" w:type="dxa"/>
            <w:gridSpan w:val="3"/>
            <w:vAlign w:val="center"/>
          </w:tcPr>
          <w:p w14:paraId="393B7D88" w14:textId="77777777" w:rsidR="00F719F9" w:rsidRDefault="00D06CDD">
            <w:pPr>
              <w:tabs>
                <w:tab w:val="left" w:pos="2219"/>
              </w:tabs>
              <w:suppressAutoHyphens/>
              <w:spacing w:line="288" w:lineRule="auto"/>
              <w:ind w:right="-692"/>
              <w:rPr>
                <w:rFonts w:ascii="仿宋_GB2312" w:eastAsia="仿宋_GB2312"/>
                <w:color w:val="333333"/>
                <w:sz w:val="18"/>
                <w:szCs w:val="18"/>
                <w:shd w:val="clear" w:color="auto" w:fill="FFFFFF"/>
              </w:rPr>
            </w:pPr>
            <w:r w:rsidRPr="00D06CDD">
              <w:rPr>
                <w:rFonts w:ascii="仿宋_GB2312" w:eastAsia="仿宋_GB2312" w:hint="eastAsia"/>
                <w:color w:val="333333"/>
                <w:sz w:val="18"/>
                <w:szCs w:val="18"/>
                <w:shd w:val="clear" w:color="auto" w:fill="FFFFFF"/>
              </w:rPr>
              <w:t>成都万维时空</w:t>
            </w:r>
          </w:p>
          <w:p w14:paraId="71C1EB78" w14:textId="3A4B9230" w:rsidR="00EE4823"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int="eastAsia"/>
                <w:color w:val="333333"/>
                <w:sz w:val="18"/>
                <w:szCs w:val="18"/>
                <w:shd w:val="clear" w:color="auto" w:fill="FFFFFF"/>
              </w:rPr>
              <w:t>科技有限公司</w:t>
            </w:r>
          </w:p>
        </w:tc>
        <w:tc>
          <w:tcPr>
            <w:tcW w:w="949" w:type="dxa"/>
            <w:gridSpan w:val="2"/>
            <w:vAlign w:val="center"/>
          </w:tcPr>
          <w:p w14:paraId="37735181" w14:textId="77777777" w:rsidR="00EE4823" w:rsidRPr="00D06CDD" w:rsidRDefault="00EE4823">
            <w:pPr>
              <w:tabs>
                <w:tab w:val="left" w:pos="2219"/>
              </w:tabs>
              <w:suppressAutoHyphens/>
              <w:spacing w:line="288" w:lineRule="auto"/>
              <w:ind w:right="-692"/>
              <w:rPr>
                <w:rFonts w:ascii="仿宋_GB2312" w:eastAsia="仿宋_GB2312" w:hAnsi="黑体"/>
                <w:bCs/>
                <w:sz w:val="18"/>
                <w:szCs w:val="18"/>
              </w:rPr>
            </w:pPr>
          </w:p>
        </w:tc>
        <w:tc>
          <w:tcPr>
            <w:tcW w:w="1804" w:type="dxa"/>
            <w:gridSpan w:val="2"/>
            <w:vAlign w:val="center"/>
          </w:tcPr>
          <w:p w14:paraId="5E0AA5E4" w14:textId="07BF86B5" w:rsidR="00EE4823"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Ansi="黑体" w:hint="eastAsia"/>
                <w:bCs/>
                <w:sz w:val="18"/>
                <w:szCs w:val="18"/>
              </w:rPr>
              <w:t>助理工程师</w:t>
            </w:r>
          </w:p>
        </w:tc>
        <w:tc>
          <w:tcPr>
            <w:tcW w:w="0" w:type="auto"/>
            <w:vAlign w:val="center"/>
          </w:tcPr>
          <w:p w14:paraId="3DD95CDC" w14:textId="77777777" w:rsidR="00FA24A8" w:rsidRDefault="00FA24A8" w:rsidP="00FA24A8">
            <w:pPr>
              <w:tabs>
                <w:tab w:val="left" w:pos="2219"/>
              </w:tabs>
              <w:suppressAutoHyphens/>
              <w:spacing w:line="288" w:lineRule="auto"/>
              <w:ind w:right="-692"/>
              <w:rPr>
                <w:rFonts w:ascii="仿宋_GB2312" w:eastAsia="仿宋_GB2312"/>
                <w:color w:val="333333"/>
                <w:sz w:val="18"/>
                <w:szCs w:val="18"/>
                <w:shd w:val="clear" w:color="auto" w:fill="FFFFFF"/>
              </w:rPr>
            </w:pPr>
            <w:r w:rsidRPr="00D06CDD">
              <w:rPr>
                <w:rFonts w:ascii="仿宋_GB2312" w:eastAsia="仿宋_GB2312" w:hint="eastAsia"/>
                <w:color w:val="333333"/>
                <w:sz w:val="18"/>
                <w:szCs w:val="18"/>
                <w:shd w:val="clear" w:color="auto" w:fill="FFFFFF"/>
              </w:rPr>
              <w:t>程序开发</w:t>
            </w:r>
          </w:p>
          <w:p w14:paraId="598B0879" w14:textId="3E11E928" w:rsidR="00EE4823" w:rsidRPr="00D06CDD" w:rsidRDefault="00D06CDD">
            <w:pPr>
              <w:tabs>
                <w:tab w:val="left" w:pos="2219"/>
              </w:tabs>
              <w:suppressAutoHyphens/>
              <w:spacing w:line="288" w:lineRule="auto"/>
              <w:ind w:right="-692"/>
              <w:rPr>
                <w:rFonts w:ascii="仿宋_GB2312" w:eastAsia="仿宋_GB2312" w:hAnsi="黑体"/>
                <w:bCs/>
                <w:sz w:val="18"/>
                <w:szCs w:val="18"/>
              </w:rPr>
            </w:pPr>
            <w:r w:rsidRPr="00D06CDD">
              <w:rPr>
                <w:rFonts w:ascii="仿宋_GB2312" w:eastAsia="仿宋_GB2312" w:hint="eastAsia"/>
                <w:color w:val="333333"/>
                <w:sz w:val="18"/>
                <w:szCs w:val="18"/>
                <w:shd w:val="clear" w:color="auto" w:fill="FFFFFF"/>
              </w:rPr>
              <w:t>教学服务</w:t>
            </w:r>
          </w:p>
        </w:tc>
      </w:tr>
      <w:tr w:rsidR="00EE4823" w:rsidRPr="00BB34FD" w14:paraId="619542D5" w14:textId="77777777" w:rsidTr="00091226">
        <w:trPr>
          <w:trHeight w:val="397"/>
          <w:jc w:val="center"/>
        </w:trPr>
        <w:tc>
          <w:tcPr>
            <w:tcW w:w="0" w:type="auto"/>
            <w:gridSpan w:val="13"/>
            <w:vAlign w:val="center"/>
          </w:tcPr>
          <w:p w14:paraId="7BED81B0" w14:textId="20500CFB" w:rsidR="00EE4823" w:rsidRPr="00BB34FD" w:rsidRDefault="00EE4823" w:rsidP="00F719F9">
            <w:pPr>
              <w:tabs>
                <w:tab w:val="left" w:pos="2219"/>
              </w:tabs>
              <w:suppressAutoHyphens/>
              <w:spacing w:line="288" w:lineRule="auto"/>
              <w:ind w:right="-692"/>
              <w:rPr>
                <w:rFonts w:ascii="仿宋_GB2312" w:eastAsia="仿宋_GB2312" w:hAnsi="黑体"/>
                <w:bCs/>
                <w:sz w:val="24"/>
                <w:szCs w:val="24"/>
              </w:rPr>
            </w:pPr>
            <w:r w:rsidRPr="00BB34FD">
              <w:rPr>
                <w:rFonts w:ascii="仿宋_GB2312" w:eastAsia="仿宋_GB2312" w:hAnsi="黑体" w:hint="eastAsia"/>
                <w:bCs/>
                <w:sz w:val="24"/>
                <w:szCs w:val="24"/>
              </w:rPr>
              <w:t>团队总人数：</w:t>
            </w:r>
            <w:r w:rsidR="00F719F9">
              <w:rPr>
                <w:rFonts w:ascii="仿宋_GB2312" w:eastAsia="仿宋_GB2312" w:hAnsi="黑体" w:hint="eastAsia"/>
                <w:bCs/>
                <w:sz w:val="24"/>
                <w:szCs w:val="24"/>
              </w:rPr>
              <w:t xml:space="preserve"> 10</w:t>
            </w:r>
            <w:r w:rsidRPr="00BB34FD">
              <w:rPr>
                <w:rFonts w:ascii="仿宋_GB2312" w:eastAsia="仿宋_GB2312" w:hAnsi="黑体" w:hint="eastAsia"/>
                <w:bCs/>
                <w:sz w:val="24"/>
                <w:szCs w:val="24"/>
              </w:rPr>
              <w:t>人 其中高校人员数量：</w:t>
            </w:r>
            <w:r w:rsidR="00F719F9">
              <w:rPr>
                <w:rFonts w:ascii="仿宋_GB2312" w:eastAsia="仿宋_GB2312" w:hAnsi="黑体" w:hint="eastAsia"/>
                <w:bCs/>
                <w:sz w:val="24"/>
                <w:szCs w:val="24"/>
              </w:rPr>
              <w:t>8</w:t>
            </w:r>
            <w:r w:rsidRPr="00BB34FD">
              <w:rPr>
                <w:rFonts w:ascii="仿宋_GB2312" w:eastAsia="仿宋_GB2312" w:hAnsi="黑体" w:hint="eastAsia"/>
                <w:bCs/>
                <w:sz w:val="24"/>
                <w:szCs w:val="24"/>
              </w:rPr>
              <w:t>人 企业人员数量：</w:t>
            </w:r>
            <w:r w:rsidR="00F719F9">
              <w:rPr>
                <w:rFonts w:ascii="仿宋_GB2312" w:eastAsia="仿宋_GB2312" w:hAnsi="黑体" w:hint="eastAsia"/>
                <w:bCs/>
                <w:sz w:val="24"/>
                <w:szCs w:val="24"/>
              </w:rPr>
              <w:t>2</w:t>
            </w:r>
            <w:r w:rsidRPr="00BB34FD">
              <w:rPr>
                <w:rFonts w:ascii="仿宋_GB2312" w:eastAsia="仿宋_GB2312" w:hAnsi="黑体" w:hint="eastAsia"/>
                <w:bCs/>
                <w:sz w:val="24"/>
                <w:szCs w:val="24"/>
              </w:rPr>
              <w:t>人</w:t>
            </w:r>
          </w:p>
        </w:tc>
      </w:tr>
      <w:tr w:rsidR="00EE4823" w:rsidRPr="00BB34FD" w14:paraId="30EB71B4" w14:textId="77777777" w:rsidTr="00091226">
        <w:trPr>
          <w:trHeight w:val="397"/>
          <w:jc w:val="center"/>
        </w:trPr>
        <w:tc>
          <w:tcPr>
            <w:tcW w:w="0" w:type="auto"/>
            <w:gridSpan w:val="13"/>
            <w:vAlign w:val="center"/>
          </w:tcPr>
          <w:p w14:paraId="3631D5FF" w14:textId="77777777" w:rsidR="00EE4823" w:rsidRPr="00BB34FD" w:rsidRDefault="00EE4823" w:rsidP="00BB34FD">
            <w:pPr>
              <w:tabs>
                <w:tab w:val="left" w:pos="2219"/>
              </w:tabs>
              <w:suppressAutoHyphens/>
              <w:spacing w:line="288" w:lineRule="auto"/>
              <w:ind w:right="-692"/>
              <w:jc w:val="center"/>
              <w:rPr>
                <w:rFonts w:ascii="仿宋_GB2312" w:eastAsia="仿宋_GB2312" w:hAnsi="黑体"/>
                <w:bCs/>
                <w:sz w:val="24"/>
                <w:szCs w:val="24"/>
              </w:rPr>
            </w:pPr>
            <w:r w:rsidRPr="00BB34FD">
              <w:rPr>
                <w:rFonts w:ascii="黑体" w:eastAsia="黑体" w:hAnsi="黑体" w:hint="eastAsia"/>
                <w:bCs/>
                <w:sz w:val="24"/>
                <w:szCs w:val="24"/>
              </w:rPr>
              <w:t>2-3 团队主要成员教学情况（限500字以内）</w:t>
            </w:r>
          </w:p>
        </w:tc>
      </w:tr>
      <w:tr w:rsidR="00EE4823" w:rsidRPr="00BB34FD" w14:paraId="1555331D" w14:textId="77777777" w:rsidTr="00091226">
        <w:trPr>
          <w:trHeight w:val="397"/>
          <w:jc w:val="center"/>
        </w:trPr>
        <w:tc>
          <w:tcPr>
            <w:tcW w:w="0" w:type="auto"/>
            <w:gridSpan w:val="13"/>
            <w:vAlign w:val="center"/>
          </w:tcPr>
          <w:p w14:paraId="5375C69A" w14:textId="77777777" w:rsidR="00EE4823" w:rsidRPr="00BB34FD" w:rsidRDefault="00EE4823" w:rsidP="00BB34FD">
            <w:pPr>
              <w:tabs>
                <w:tab w:val="left" w:pos="2219"/>
              </w:tabs>
              <w:suppressAutoHyphens/>
              <w:spacing w:line="288" w:lineRule="auto"/>
              <w:ind w:right="-692"/>
              <w:rPr>
                <w:rFonts w:ascii="仿宋_GB2312" w:eastAsia="仿宋_GB2312" w:hAnsi="黑体"/>
                <w:bCs/>
                <w:sz w:val="24"/>
                <w:szCs w:val="24"/>
              </w:rPr>
            </w:pPr>
            <w:r w:rsidRPr="00BB34FD">
              <w:rPr>
                <w:rFonts w:ascii="仿宋_GB2312" w:eastAsia="仿宋_GB2312" w:hAnsi="黑体" w:hint="eastAsia"/>
                <w:bCs/>
                <w:sz w:val="24"/>
                <w:szCs w:val="24"/>
              </w:rPr>
              <w:t>（近5年来承担该实验教学任务情况，以及负责人开展教学研究、学术研究、获</w:t>
            </w:r>
          </w:p>
          <w:p w14:paraId="6850F555" w14:textId="77777777" w:rsidR="00EE4823" w:rsidRDefault="00EE4823" w:rsidP="00BB34FD">
            <w:pPr>
              <w:tabs>
                <w:tab w:val="left" w:pos="2219"/>
              </w:tabs>
              <w:suppressAutoHyphens/>
              <w:spacing w:line="288" w:lineRule="auto"/>
              <w:ind w:right="-692"/>
              <w:rPr>
                <w:rFonts w:ascii="仿宋_GB2312" w:eastAsia="仿宋_GB2312" w:hAnsi="黑体"/>
                <w:bCs/>
                <w:sz w:val="24"/>
                <w:szCs w:val="24"/>
              </w:rPr>
            </w:pPr>
            <w:r w:rsidRPr="00BB34FD">
              <w:rPr>
                <w:rFonts w:ascii="仿宋_GB2312" w:eastAsia="仿宋_GB2312" w:hAnsi="黑体" w:hint="eastAsia"/>
                <w:bCs/>
                <w:sz w:val="24"/>
                <w:szCs w:val="24"/>
              </w:rPr>
              <w:t>得教学奖励的情况）</w:t>
            </w:r>
          </w:p>
          <w:p w14:paraId="3FEB36C1" w14:textId="19D1C1F5" w:rsidR="00EE4823" w:rsidRPr="00F719F9" w:rsidRDefault="00EE4823" w:rsidP="00F719F9">
            <w:pPr>
              <w:spacing w:line="280" w:lineRule="exact"/>
              <w:ind w:firstLineChars="200" w:firstLine="420"/>
              <w:rPr>
                <w:rFonts w:ascii="仿宋_GB2312" w:eastAsia="仿宋_GB2312" w:hAnsi="仿宋"/>
                <w:b/>
                <w:bCs/>
                <w:szCs w:val="21"/>
              </w:rPr>
            </w:pPr>
            <w:r w:rsidRPr="00F719F9">
              <w:rPr>
                <w:rFonts w:ascii="仿宋_GB2312" w:eastAsia="仿宋_GB2312" w:hAnsi="仿宋" w:hint="eastAsia"/>
                <w:bCs/>
                <w:szCs w:val="21"/>
              </w:rPr>
              <w:t>近五年负责人承担《产品基础形态设计》、《交通工具产品造型设计》、《家居产品设计与开发》、《</w:t>
            </w:r>
            <w:r w:rsidRPr="00F719F9">
              <w:rPr>
                <w:rFonts w:ascii="仿宋_GB2312" w:eastAsia="仿宋_GB2312" w:hAnsi="黑体" w:hint="eastAsia"/>
                <w:kern w:val="0"/>
                <w:szCs w:val="21"/>
              </w:rPr>
              <w:t>造型材料与色彩工艺》</w:t>
            </w:r>
            <w:r w:rsidRPr="00F719F9">
              <w:rPr>
                <w:rFonts w:ascii="仿宋_GB2312" w:eastAsia="仿宋_GB2312" w:hAnsi="仿宋" w:hint="eastAsia"/>
                <w:bCs/>
                <w:szCs w:val="21"/>
              </w:rPr>
              <w:t>等课程的教学工作。连续多年在《家居产品设计与开发》、《</w:t>
            </w:r>
            <w:r w:rsidRPr="00F719F9">
              <w:rPr>
                <w:rFonts w:ascii="仿宋_GB2312" w:eastAsia="仿宋_GB2312" w:hAnsi="黑体" w:hint="eastAsia"/>
                <w:kern w:val="0"/>
                <w:szCs w:val="21"/>
              </w:rPr>
              <w:t>造型材料与色彩工艺》课程中</w:t>
            </w:r>
            <w:r w:rsidRPr="00F719F9">
              <w:rPr>
                <w:rFonts w:ascii="仿宋_GB2312" w:eastAsia="仿宋_GB2312" w:hAnsi="仿宋" w:hint="eastAsia"/>
                <w:bCs/>
                <w:szCs w:val="21"/>
              </w:rPr>
              <w:t>承担本实验教学，并将虚拟实验教学应用于这些课程。</w:t>
            </w:r>
          </w:p>
          <w:p w14:paraId="55338213" w14:textId="3D419BE0" w:rsidR="00EE4823" w:rsidRPr="00F719F9" w:rsidRDefault="00EE4823" w:rsidP="00F719F9">
            <w:pPr>
              <w:snapToGrid w:val="0"/>
              <w:spacing w:line="280" w:lineRule="exact"/>
              <w:ind w:right="-103"/>
              <w:jc w:val="left"/>
              <w:rPr>
                <w:rFonts w:ascii="仿宋_GB2312" w:eastAsia="仿宋_GB2312" w:hAnsiTheme="minorEastAsia"/>
                <w:bCs/>
                <w:szCs w:val="21"/>
              </w:rPr>
            </w:pPr>
            <w:r w:rsidRPr="00F719F9">
              <w:rPr>
                <w:rFonts w:ascii="仿宋_GB2312" w:eastAsia="仿宋_GB2312" w:hAnsi="仿宋" w:hint="eastAsia"/>
                <w:b/>
                <w:bCs/>
                <w:szCs w:val="21"/>
              </w:rPr>
              <w:t>教学研究：</w:t>
            </w:r>
            <w:r w:rsidR="00F719F9">
              <w:rPr>
                <w:rFonts w:ascii="仿宋_GB2312" w:eastAsia="仿宋_GB2312" w:hAnsi="仿宋" w:hint="eastAsia"/>
                <w:b/>
                <w:bCs/>
                <w:szCs w:val="21"/>
              </w:rPr>
              <w:t>（1）</w:t>
            </w:r>
            <w:r w:rsidRPr="00F719F9">
              <w:rPr>
                <w:rFonts w:ascii="仿宋_GB2312" w:eastAsia="仿宋_GB2312" w:hAnsi="仿宋" w:hint="eastAsia"/>
                <w:bCs/>
                <w:szCs w:val="21"/>
              </w:rPr>
              <w:t>2017.09-2020.04 主持完成西华大</w:t>
            </w:r>
            <w:proofErr w:type="gramStart"/>
            <w:r w:rsidRPr="00F719F9">
              <w:rPr>
                <w:rFonts w:ascii="仿宋_GB2312" w:eastAsia="仿宋_GB2312" w:hAnsi="仿宋" w:hint="eastAsia"/>
                <w:bCs/>
                <w:szCs w:val="21"/>
              </w:rPr>
              <w:t>学校级</w:t>
            </w:r>
            <w:proofErr w:type="gramEnd"/>
            <w:r w:rsidRPr="00F719F9">
              <w:rPr>
                <w:rFonts w:ascii="仿宋_GB2312" w:eastAsia="仿宋_GB2312" w:hAnsi="仿宋" w:hint="eastAsia"/>
                <w:bCs/>
                <w:szCs w:val="21"/>
              </w:rPr>
              <w:t>重点教改项目：产品设计专业教育与创新创业教育融合的研究与实践。</w:t>
            </w:r>
            <w:r w:rsidR="00F719F9">
              <w:rPr>
                <w:rFonts w:ascii="仿宋_GB2312" w:eastAsia="仿宋_GB2312" w:hAnsi="仿宋" w:hint="eastAsia"/>
                <w:bCs/>
                <w:szCs w:val="21"/>
              </w:rPr>
              <w:t>（2）</w:t>
            </w:r>
            <w:r w:rsidRPr="00F719F9">
              <w:rPr>
                <w:rFonts w:ascii="仿宋_GB2312" w:eastAsia="仿宋_GB2312" w:hAnsi="仿宋" w:hint="eastAsia"/>
                <w:bCs/>
                <w:szCs w:val="21"/>
              </w:rPr>
              <w:t>2018.01-2021.04 参与完成省级教改项目：构建“产业、专业、创业”三业整合的设计学“三融、四创”人才培养体系。</w:t>
            </w:r>
            <w:r w:rsidR="00F719F9">
              <w:rPr>
                <w:rFonts w:ascii="仿宋_GB2312" w:eastAsia="仿宋_GB2312" w:hAnsi="仿宋" w:hint="eastAsia"/>
                <w:bCs/>
                <w:szCs w:val="21"/>
              </w:rPr>
              <w:t>（3）</w:t>
            </w:r>
            <w:r w:rsidRPr="00F719F9">
              <w:rPr>
                <w:rFonts w:ascii="仿宋_GB2312" w:eastAsia="仿宋_GB2312" w:hAnsi="仿宋" w:hint="eastAsia"/>
                <w:bCs/>
                <w:szCs w:val="21"/>
              </w:rPr>
              <w:t>参与2017年西华大学校级“工业产品设计教学团队”的申报及建设。组织开展省级一流专业、省级示范专业“产品设计”的申报及建设。组织开展工业设计系2019级教学大纲的修改及编订工作。</w:t>
            </w:r>
          </w:p>
          <w:p w14:paraId="6023757C" w14:textId="79798472" w:rsidR="00EE4823" w:rsidRPr="00F719F9" w:rsidRDefault="00EE4823" w:rsidP="00F719F9">
            <w:pPr>
              <w:spacing w:line="280" w:lineRule="exact"/>
              <w:rPr>
                <w:rFonts w:ascii="仿宋_GB2312" w:eastAsia="仿宋_GB2312" w:hAnsi="仿宋"/>
                <w:szCs w:val="21"/>
              </w:rPr>
            </w:pPr>
            <w:r w:rsidRPr="00F719F9">
              <w:rPr>
                <w:rFonts w:ascii="仿宋_GB2312" w:eastAsia="仿宋_GB2312" w:hAnsiTheme="minorEastAsia" w:hint="eastAsia"/>
                <w:b/>
                <w:bCs/>
                <w:szCs w:val="21"/>
              </w:rPr>
              <w:t>学术研究：</w:t>
            </w:r>
            <w:r w:rsidRPr="00F719F9">
              <w:rPr>
                <w:rFonts w:ascii="仿宋_GB2312" w:eastAsia="仿宋_GB2312" w:hAnsi="仿宋" w:cs="Arial" w:hint="eastAsia"/>
                <w:szCs w:val="21"/>
              </w:rPr>
              <w:t>承担省部级项目2项（教育部人文社会科学研究青年基金项目“</w:t>
            </w:r>
            <w:r w:rsidRPr="00F719F9">
              <w:rPr>
                <w:rFonts w:ascii="仿宋_GB2312" w:eastAsia="仿宋_GB2312" w:hAnsi="仿宋" w:hint="eastAsia"/>
                <w:szCs w:val="21"/>
              </w:rPr>
              <w:t>从个体到群体：中国设计师的产业价值研究（19YJC760090）”；</w:t>
            </w:r>
            <w:r w:rsidRPr="00F719F9">
              <w:rPr>
                <w:rFonts w:ascii="仿宋_GB2312" w:eastAsia="仿宋_GB2312" w:hAnsi="仿宋" w:cs="Arial" w:hint="eastAsia"/>
                <w:szCs w:val="21"/>
              </w:rPr>
              <w:t>四川省哲学社会科学</w:t>
            </w:r>
            <w:r w:rsidRPr="00F719F9">
              <w:rPr>
                <w:rFonts w:ascii="仿宋_GB2312" w:eastAsia="仿宋_GB2312" w:hAnsi="仿宋" w:hint="eastAsia"/>
                <w:snapToGrid w:val="0"/>
                <w:kern w:val="0"/>
                <w:szCs w:val="21"/>
              </w:rPr>
              <w:t>规划项目“</w:t>
            </w:r>
            <w:r w:rsidRPr="00F719F9">
              <w:rPr>
                <w:rFonts w:ascii="仿宋_GB2312" w:eastAsia="仿宋_GB2312" w:hAnsi="仿宋" w:cs="Arial" w:hint="eastAsia"/>
                <w:szCs w:val="21"/>
              </w:rPr>
              <w:t>四川艺术创意产业发展研究</w:t>
            </w:r>
            <w:r w:rsidRPr="00F719F9">
              <w:rPr>
                <w:rFonts w:ascii="仿宋_GB2312" w:eastAsia="仿宋_GB2312" w:hAnsi="仿宋" w:hint="eastAsia"/>
                <w:szCs w:val="21"/>
              </w:rPr>
              <w:t>（</w:t>
            </w:r>
            <w:r w:rsidRPr="00F719F9">
              <w:rPr>
                <w:rFonts w:ascii="仿宋_GB2312" w:eastAsia="仿宋_GB2312" w:hAnsi="仿宋" w:cs="Arial" w:hint="eastAsia"/>
                <w:szCs w:val="21"/>
              </w:rPr>
              <w:t>SC17B087</w:t>
            </w:r>
            <w:r w:rsidRPr="00F719F9">
              <w:rPr>
                <w:rFonts w:ascii="仿宋_GB2312" w:eastAsia="仿宋_GB2312" w:hAnsi="仿宋" w:hint="eastAsia"/>
                <w:szCs w:val="21"/>
              </w:rPr>
              <w:t>）”）。市厅级项目10余项。发表学术论文9篇，其中CSSCI2篇，核心5篇。获得发明专利2项，实用新型专利8项。著作《设计师的力量——中国设计师的产业价值》（ISBN:978-7-122-37708-1）2020年11月由化学工业出版社（A类出版社）</w:t>
            </w:r>
            <w:r w:rsidRPr="00F719F9">
              <w:rPr>
                <w:rFonts w:ascii="仿宋_GB2312" w:eastAsia="仿宋_GB2312" w:hAnsi="仿宋" w:hint="eastAsia"/>
                <w:color w:val="000000"/>
                <w:szCs w:val="21"/>
              </w:rPr>
              <w:t>出版。</w:t>
            </w:r>
          </w:p>
          <w:p w14:paraId="165CEC11" w14:textId="6873AE8C" w:rsidR="00EE4823" w:rsidRPr="00F719F9" w:rsidRDefault="00EE4823" w:rsidP="00F719F9">
            <w:pPr>
              <w:widowControl/>
              <w:spacing w:line="280" w:lineRule="exact"/>
              <w:jc w:val="left"/>
              <w:rPr>
                <w:rFonts w:ascii="仿宋_GB2312" w:eastAsia="仿宋_GB2312" w:hAnsi="仿宋" w:cs="宋体"/>
                <w:b/>
                <w:bCs/>
                <w:color w:val="000000"/>
                <w:kern w:val="0"/>
                <w:szCs w:val="21"/>
              </w:rPr>
            </w:pPr>
            <w:r w:rsidRPr="00F719F9">
              <w:rPr>
                <w:rFonts w:ascii="仿宋_GB2312" w:eastAsia="仿宋_GB2312" w:hAnsi="仿宋" w:hint="eastAsia"/>
                <w:b/>
                <w:bCs/>
                <w:szCs w:val="21"/>
              </w:rPr>
              <w:t>教学成果和奖励：</w:t>
            </w:r>
          </w:p>
          <w:p w14:paraId="5273D6C5" w14:textId="77777777" w:rsidR="00EE4823" w:rsidRPr="00F719F9" w:rsidRDefault="00EE4823" w:rsidP="00F719F9">
            <w:pPr>
              <w:pStyle w:val="ab"/>
              <w:numPr>
                <w:ilvl w:val="0"/>
                <w:numId w:val="4"/>
              </w:numPr>
              <w:spacing w:line="280" w:lineRule="exact"/>
              <w:ind w:firstLineChars="0"/>
              <w:rPr>
                <w:rFonts w:ascii="仿宋_GB2312" w:eastAsia="仿宋_GB2312" w:hAnsi="仿宋"/>
                <w:bCs/>
                <w:szCs w:val="21"/>
              </w:rPr>
            </w:pPr>
            <w:r w:rsidRPr="00F719F9">
              <w:rPr>
                <w:rFonts w:ascii="仿宋_GB2312" w:eastAsia="仿宋_GB2312" w:hAnsi="仿宋" w:hint="eastAsia"/>
                <w:bCs/>
                <w:szCs w:val="21"/>
              </w:rPr>
              <w:t>2019年11月被评为西华大学教学名师（唐立新教学名师奖）；</w:t>
            </w:r>
          </w:p>
          <w:p w14:paraId="410330AA" w14:textId="77777777" w:rsidR="00EE4823" w:rsidRPr="00F719F9" w:rsidRDefault="00EE4823" w:rsidP="00F719F9">
            <w:pPr>
              <w:pStyle w:val="ab"/>
              <w:numPr>
                <w:ilvl w:val="0"/>
                <w:numId w:val="4"/>
              </w:numPr>
              <w:spacing w:line="280" w:lineRule="exact"/>
              <w:ind w:firstLineChars="0"/>
              <w:rPr>
                <w:rFonts w:ascii="仿宋_GB2312" w:eastAsia="仿宋_GB2312" w:hAnsi="仿宋"/>
                <w:bCs/>
                <w:szCs w:val="21"/>
              </w:rPr>
            </w:pPr>
            <w:r w:rsidRPr="00F719F9">
              <w:rPr>
                <w:rFonts w:ascii="仿宋_GB2312" w:eastAsia="仿宋_GB2312" w:hAnsi="仿宋" w:hint="eastAsia"/>
                <w:bCs/>
                <w:szCs w:val="21"/>
              </w:rPr>
              <w:t>2021年4月所负责课程《产品基础形态设计》获批四川省第二批省级线上线下混合式一流本科课程；</w:t>
            </w:r>
          </w:p>
          <w:p w14:paraId="326EAF38" w14:textId="77777777" w:rsidR="00EE4823" w:rsidRPr="00F719F9" w:rsidRDefault="00EE4823" w:rsidP="00F719F9">
            <w:pPr>
              <w:pStyle w:val="ab"/>
              <w:numPr>
                <w:ilvl w:val="0"/>
                <w:numId w:val="4"/>
              </w:numPr>
              <w:spacing w:line="280" w:lineRule="exact"/>
              <w:ind w:firstLineChars="0"/>
              <w:rPr>
                <w:rFonts w:ascii="仿宋_GB2312" w:eastAsia="仿宋_GB2312" w:hAnsi="仿宋"/>
                <w:bCs/>
                <w:szCs w:val="21"/>
              </w:rPr>
            </w:pPr>
            <w:r w:rsidRPr="00F719F9">
              <w:rPr>
                <w:rFonts w:ascii="仿宋_GB2312" w:eastAsia="仿宋_GB2312" w:hAnsi="仿宋" w:hint="eastAsia"/>
                <w:bCs/>
                <w:szCs w:val="21"/>
              </w:rPr>
              <w:t>2019年1月所负责课程《交通工具产品造型设计》获批四川省地方普通本科高校应用型示范课程；</w:t>
            </w:r>
          </w:p>
          <w:p w14:paraId="768A92BD" w14:textId="77777777" w:rsidR="00EE4823" w:rsidRPr="00F719F9" w:rsidRDefault="00EE4823" w:rsidP="00F719F9">
            <w:pPr>
              <w:pStyle w:val="ab"/>
              <w:numPr>
                <w:ilvl w:val="0"/>
                <w:numId w:val="4"/>
              </w:numPr>
              <w:spacing w:line="280" w:lineRule="exact"/>
              <w:ind w:firstLineChars="0"/>
              <w:rPr>
                <w:rFonts w:ascii="仿宋_GB2312" w:eastAsia="仿宋_GB2312" w:hAnsi="仿宋"/>
                <w:bCs/>
                <w:szCs w:val="21"/>
              </w:rPr>
            </w:pPr>
            <w:r w:rsidRPr="00F719F9">
              <w:rPr>
                <w:rFonts w:ascii="仿宋_GB2312" w:eastAsia="仿宋_GB2312" w:hAnsi="仿宋" w:hint="eastAsia"/>
                <w:bCs/>
                <w:szCs w:val="21"/>
              </w:rPr>
              <w:t>主编教材《产品基础形态设计》，2021年3月由武汉理工大学出版社出版。</w:t>
            </w:r>
          </w:p>
          <w:p w14:paraId="6A2FB93D" w14:textId="77777777" w:rsidR="00EE4823" w:rsidRPr="00F719F9" w:rsidRDefault="00EE4823" w:rsidP="00F719F9">
            <w:pPr>
              <w:pStyle w:val="ab"/>
              <w:numPr>
                <w:ilvl w:val="0"/>
                <w:numId w:val="4"/>
              </w:numPr>
              <w:spacing w:line="280" w:lineRule="exact"/>
              <w:ind w:firstLineChars="0"/>
              <w:rPr>
                <w:rFonts w:ascii="仿宋_GB2312" w:eastAsia="仿宋_GB2312" w:hAnsi="仿宋"/>
                <w:bCs/>
                <w:szCs w:val="21"/>
              </w:rPr>
            </w:pPr>
            <w:r w:rsidRPr="00F719F9">
              <w:rPr>
                <w:rFonts w:ascii="仿宋_GB2312" w:eastAsia="仿宋_GB2312" w:hAnsi="仿宋" w:hint="eastAsia"/>
                <w:bCs/>
                <w:szCs w:val="21"/>
              </w:rPr>
              <w:t>2015年获批省级大学生创新创业项目《组合式定制蓝牙耳机》并结项；</w:t>
            </w:r>
          </w:p>
          <w:p w14:paraId="43E24F19" w14:textId="77777777" w:rsidR="00EE4823" w:rsidRPr="00F719F9" w:rsidRDefault="00EE4823" w:rsidP="00F719F9">
            <w:pPr>
              <w:pStyle w:val="ab"/>
              <w:numPr>
                <w:ilvl w:val="0"/>
                <w:numId w:val="4"/>
              </w:numPr>
              <w:spacing w:line="280" w:lineRule="exact"/>
              <w:ind w:firstLineChars="0"/>
              <w:rPr>
                <w:rFonts w:ascii="仿宋_GB2312" w:eastAsia="仿宋_GB2312" w:hAnsi="仿宋"/>
                <w:bCs/>
                <w:szCs w:val="21"/>
              </w:rPr>
            </w:pPr>
            <w:r w:rsidRPr="00F719F9">
              <w:rPr>
                <w:rFonts w:ascii="仿宋_GB2312" w:eastAsia="仿宋_GB2312" w:hAnsi="仿宋" w:hint="eastAsia"/>
                <w:bCs/>
                <w:szCs w:val="21"/>
              </w:rPr>
              <w:t>2018年获批国家级大学生创新创业项目《乐形共享健身房》，以此项为基础指导学生</w:t>
            </w:r>
            <w:proofErr w:type="gramStart"/>
            <w:r w:rsidRPr="00F719F9">
              <w:rPr>
                <w:rFonts w:ascii="仿宋_GB2312" w:eastAsia="仿宋_GB2312" w:hAnsi="仿宋" w:hint="eastAsia"/>
                <w:bCs/>
                <w:szCs w:val="21"/>
              </w:rPr>
              <w:t>团队获</w:t>
            </w:r>
            <w:proofErr w:type="gramEnd"/>
            <w:r w:rsidRPr="00F719F9">
              <w:rPr>
                <w:rFonts w:ascii="仿宋_GB2312" w:eastAsia="仿宋_GB2312" w:hAnsi="仿宋" w:hint="eastAsia"/>
                <w:bCs/>
                <w:szCs w:val="21"/>
              </w:rPr>
              <w:t>第四届四川省“互联网+”大学生创新创业大赛铜奖；</w:t>
            </w:r>
          </w:p>
          <w:p w14:paraId="6D8234EB" w14:textId="2148330D" w:rsidR="00EE4823" w:rsidRPr="00F719F9" w:rsidRDefault="00EE4823" w:rsidP="00F719F9">
            <w:pPr>
              <w:pStyle w:val="ab"/>
              <w:numPr>
                <w:ilvl w:val="0"/>
                <w:numId w:val="4"/>
              </w:numPr>
              <w:spacing w:line="280" w:lineRule="exact"/>
              <w:ind w:firstLineChars="0"/>
              <w:rPr>
                <w:rFonts w:ascii="仿宋_GB2312" w:eastAsia="仿宋_GB2312" w:hAnsi="黑体"/>
                <w:bCs/>
                <w:sz w:val="24"/>
                <w:szCs w:val="24"/>
              </w:rPr>
            </w:pPr>
            <w:r w:rsidRPr="00F719F9">
              <w:rPr>
                <w:rFonts w:ascii="仿宋_GB2312" w:eastAsia="仿宋_GB2312" w:hAnsi="仿宋" w:hint="eastAsia"/>
                <w:bCs/>
                <w:szCs w:val="21"/>
              </w:rPr>
              <w:t>2020年8月指导学生团队获得2020年“挑战杯”中国农业银行四川省大学生创业计划大赛铜奖。</w:t>
            </w:r>
          </w:p>
          <w:p w14:paraId="2D82FDF4" w14:textId="69DB39B6" w:rsidR="00EE4823" w:rsidRPr="00BB34FD" w:rsidRDefault="00EE4823" w:rsidP="00F719F9">
            <w:pPr>
              <w:pStyle w:val="ab"/>
              <w:numPr>
                <w:ilvl w:val="0"/>
                <w:numId w:val="4"/>
              </w:numPr>
              <w:spacing w:line="280" w:lineRule="exact"/>
              <w:ind w:firstLineChars="0"/>
              <w:rPr>
                <w:rFonts w:ascii="仿宋_GB2312" w:eastAsia="仿宋_GB2312" w:hAnsi="黑体"/>
                <w:bCs/>
                <w:sz w:val="24"/>
                <w:szCs w:val="24"/>
              </w:rPr>
            </w:pPr>
            <w:r w:rsidRPr="00F719F9">
              <w:rPr>
                <w:rFonts w:ascii="仿宋_GB2312" w:eastAsia="仿宋_GB2312" w:hAnsi="仿宋" w:hint="eastAsia"/>
                <w:bCs/>
                <w:szCs w:val="21"/>
              </w:rPr>
              <w:t>2016、2017、2019、2020全国大学生工业设计大赛获优秀指导教师奖。</w:t>
            </w:r>
          </w:p>
        </w:tc>
      </w:tr>
    </w:tbl>
    <w:p w14:paraId="00969F3A" w14:textId="77777777" w:rsidR="005F3428" w:rsidRPr="00BB34FD" w:rsidRDefault="00C46AB8" w:rsidP="00BB34FD">
      <w:pPr>
        <w:tabs>
          <w:tab w:val="left" w:pos="2219"/>
        </w:tabs>
        <w:suppressAutoHyphens/>
        <w:spacing w:line="288" w:lineRule="auto"/>
        <w:rPr>
          <w:rFonts w:ascii="Times New Roman" w:eastAsia="仿宋_GB2312" w:hAnsi="Times New Roman"/>
          <w:sz w:val="24"/>
          <w:szCs w:val="24"/>
        </w:rPr>
      </w:pPr>
      <w:r>
        <w:rPr>
          <w:rFonts w:ascii="Times New Roman" w:eastAsia="仿宋_GB2312" w:hAnsi="Times New Roman" w:hint="eastAsia"/>
          <w:sz w:val="24"/>
          <w:szCs w:val="24"/>
        </w:rPr>
        <w:t>注：必要的技术支持人员可作为团队主要成员；“承担任务”中除填写任务分工内容外，请说明属于在线教学服务人员还是技术支持人员。</w:t>
      </w:r>
      <w:r w:rsidRPr="00BB34FD">
        <w:rPr>
          <w:rFonts w:ascii="Times New Roman" w:eastAsia="仿宋_GB2312" w:hAnsi="Times New Roman"/>
          <w:sz w:val="24"/>
          <w:szCs w:val="24"/>
        </w:rPr>
        <w:br w:type="page"/>
      </w:r>
      <w:r w:rsidRPr="00BB34FD">
        <w:rPr>
          <w:rFonts w:ascii="黑体" w:eastAsia="黑体" w:hAnsi="黑体" w:cs="Times New Roman" w:hint="eastAsia"/>
          <w:sz w:val="28"/>
        </w:rPr>
        <w:lastRenderedPageBreak/>
        <w:t>3.实验描述</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14:paraId="146AE2AE" w14:textId="77777777">
        <w:trPr>
          <w:trHeight w:val="585"/>
          <w:jc w:val="center"/>
        </w:trPr>
        <w:tc>
          <w:tcPr>
            <w:tcW w:w="8572" w:type="dxa"/>
            <w:tcBorders>
              <w:bottom w:val="single" w:sz="4" w:space="0" w:color="auto"/>
            </w:tcBorders>
          </w:tcPr>
          <w:p w14:paraId="2D6736AF" w14:textId="77777777" w:rsidR="005F3428" w:rsidRPr="002C044B" w:rsidRDefault="00C46AB8">
            <w:pPr>
              <w:spacing w:line="288" w:lineRule="auto"/>
              <w:jc w:val="left"/>
              <w:rPr>
                <w:rFonts w:ascii="仿宋_GB2312" w:eastAsia="仿宋_GB2312"/>
                <w:szCs w:val="21"/>
              </w:rPr>
            </w:pPr>
            <w:r w:rsidRPr="002C044B">
              <w:rPr>
                <w:rFonts w:ascii="仿宋_GB2312" w:eastAsia="仿宋_GB2312" w:hint="eastAsia"/>
                <w:szCs w:val="21"/>
              </w:rPr>
              <w:t>3-1实验简介（实验的必要性及实用性，教学设计的合理性，实验系统的先进性）</w:t>
            </w:r>
          </w:p>
          <w:p w14:paraId="32FCDE07" w14:textId="262A57CF" w:rsidR="00F719F9" w:rsidRPr="002C044B" w:rsidRDefault="00F719F9" w:rsidP="00DB1494">
            <w:pPr>
              <w:pStyle w:val="TableParagraph"/>
              <w:kinsoku w:val="0"/>
              <w:overflowPunct w:val="0"/>
              <w:ind w:left="0" w:right="96" w:firstLine="476"/>
              <w:jc w:val="both"/>
              <w:rPr>
                <w:rFonts w:ascii="仿宋_GB2312" w:eastAsia="仿宋_GB2312" w:hAnsiTheme="minorHAnsi" w:cstheme="minorBidi"/>
                <w:kern w:val="2"/>
                <w:sz w:val="21"/>
                <w:szCs w:val="21"/>
              </w:rPr>
            </w:pPr>
            <w:r w:rsidRPr="002C044B">
              <w:rPr>
                <w:rFonts w:ascii="仿宋_GB2312" w:eastAsia="仿宋_GB2312" w:hAnsiTheme="minorHAnsi" w:cstheme="minorBidi" w:hint="eastAsia"/>
                <w:kern w:val="2"/>
                <w:sz w:val="21"/>
                <w:szCs w:val="21"/>
              </w:rPr>
              <w:t>“家居产品色彩、材质及表面处理工艺</w:t>
            </w:r>
            <w:r w:rsidR="002C044B" w:rsidRPr="002C044B">
              <w:rPr>
                <w:rFonts w:ascii="仿宋_GB2312" w:eastAsia="仿宋_GB2312" w:hAnsiTheme="minorHAnsi" w:cstheme="minorBidi" w:hint="eastAsia"/>
                <w:kern w:val="2"/>
                <w:sz w:val="21"/>
                <w:szCs w:val="21"/>
              </w:rPr>
              <w:t>虚拟仿真实验</w:t>
            </w:r>
            <w:r w:rsidRPr="002C044B">
              <w:rPr>
                <w:rFonts w:ascii="仿宋_GB2312" w:eastAsia="仿宋_GB2312" w:hAnsiTheme="minorHAnsi" w:cstheme="minorBidi" w:hint="eastAsia"/>
                <w:kern w:val="2"/>
                <w:sz w:val="21"/>
                <w:szCs w:val="21"/>
              </w:rPr>
              <w:t>”是产品设计专业的课程“家居用品设计与开发”中的重点内容</w:t>
            </w:r>
            <w:r w:rsidR="00DB1494" w:rsidRPr="002C044B">
              <w:rPr>
                <w:rFonts w:ascii="仿宋_GB2312" w:eastAsia="仿宋_GB2312" w:hAnsiTheme="minorHAnsi" w:cstheme="minorBidi" w:hint="eastAsia"/>
                <w:kern w:val="2"/>
                <w:sz w:val="21"/>
                <w:szCs w:val="21"/>
              </w:rPr>
              <w:t>，</w:t>
            </w:r>
            <w:r w:rsidR="00A21D50" w:rsidRPr="002C044B">
              <w:rPr>
                <w:rFonts w:ascii="仿宋_GB2312" w:eastAsia="仿宋_GB2312" w:hAnsiTheme="minorHAnsi" w:cstheme="minorBidi" w:hint="eastAsia"/>
                <w:kern w:val="2"/>
                <w:sz w:val="21"/>
                <w:szCs w:val="21"/>
              </w:rPr>
              <w:t>也是</w:t>
            </w:r>
            <w:r w:rsidR="00DB1494" w:rsidRPr="002C044B">
              <w:rPr>
                <w:rFonts w:ascii="仿宋_GB2312" w:eastAsia="仿宋_GB2312" w:hAnsiTheme="minorHAnsi" w:cstheme="minorBidi" w:hint="eastAsia"/>
                <w:kern w:val="2"/>
                <w:sz w:val="21"/>
                <w:szCs w:val="21"/>
              </w:rPr>
              <w:t>实验</w:t>
            </w:r>
            <w:r w:rsidRPr="002C044B">
              <w:rPr>
                <w:rFonts w:ascii="仿宋_GB2312" w:eastAsia="仿宋_GB2312" w:hAnsiTheme="minorHAnsi" w:cstheme="minorBidi" w:hint="eastAsia"/>
                <w:kern w:val="2"/>
                <w:sz w:val="21"/>
                <w:szCs w:val="21"/>
              </w:rPr>
              <w:t>工作量</w:t>
            </w:r>
            <w:r w:rsidR="00A21D50" w:rsidRPr="002C044B">
              <w:rPr>
                <w:rFonts w:ascii="仿宋_GB2312" w:eastAsia="仿宋_GB2312" w:hAnsiTheme="minorHAnsi" w:cstheme="minorBidi" w:hint="eastAsia"/>
                <w:kern w:val="2"/>
                <w:sz w:val="21"/>
                <w:szCs w:val="21"/>
              </w:rPr>
              <w:t>最大</w:t>
            </w:r>
            <w:r w:rsidRPr="002C044B">
              <w:rPr>
                <w:rFonts w:ascii="仿宋_GB2312" w:eastAsia="仿宋_GB2312" w:hAnsiTheme="minorHAnsi" w:cstheme="minorBidi" w:hint="eastAsia"/>
                <w:kern w:val="2"/>
                <w:sz w:val="21"/>
                <w:szCs w:val="21"/>
              </w:rPr>
              <w:t>、难度</w:t>
            </w:r>
            <w:r w:rsidR="00A21D50" w:rsidRPr="002C044B">
              <w:rPr>
                <w:rFonts w:ascii="仿宋_GB2312" w:eastAsia="仿宋_GB2312" w:hAnsiTheme="minorHAnsi" w:cstheme="minorBidi" w:hint="eastAsia"/>
                <w:kern w:val="2"/>
                <w:sz w:val="21"/>
                <w:szCs w:val="21"/>
              </w:rPr>
              <w:t>最大的部分</w:t>
            </w:r>
            <w:r w:rsidRPr="002C044B">
              <w:rPr>
                <w:rFonts w:ascii="仿宋_GB2312" w:eastAsia="仿宋_GB2312" w:hAnsiTheme="minorHAnsi" w:cstheme="minorBidi" w:hint="eastAsia"/>
                <w:kern w:val="2"/>
                <w:sz w:val="21"/>
                <w:szCs w:val="21"/>
              </w:rPr>
              <w:t>。主要目的是使学生学会利用不同的材质、不同的色彩以及不同的表面处理工艺进行组合设计，最终形成完整的设计方案，是从图纸设计到实物化、量产化产品的一个过渡，强调训练学生的创造性思维以及对实际产品细节的设计把握。</w:t>
            </w:r>
          </w:p>
          <w:p w14:paraId="417760CA" w14:textId="58A74D93" w:rsidR="002C044B" w:rsidRPr="002C044B" w:rsidRDefault="002C044B" w:rsidP="002C044B">
            <w:pPr>
              <w:pStyle w:val="TableParagraph"/>
              <w:numPr>
                <w:ilvl w:val="0"/>
                <w:numId w:val="13"/>
              </w:numPr>
              <w:kinsoku w:val="0"/>
              <w:overflowPunct w:val="0"/>
              <w:ind w:right="96"/>
              <w:jc w:val="both"/>
              <w:rPr>
                <w:rFonts w:ascii="仿宋_GB2312" w:eastAsia="仿宋_GB2312" w:hAnsiTheme="minorHAnsi" w:cstheme="minorBidi"/>
                <w:kern w:val="2"/>
                <w:sz w:val="21"/>
                <w:szCs w:val="21"/>
              </w:rPr>
            </w:pPr>
            <w:r w:rsidRPr="002C044B">
              <w:rPr>
                <w:rFonts w:ascii="仿宋_GB2312" w:eastAsia="仿宋_GB2312" w:hAnsiTheme="minorHAnsi" w:cstheme="minorBidi" w:hint="eastAsia"/>
                <w:kern w:val="2"/>
                <w:sz w:val="21"/>
                <w:szCs w:val="21"/>
              </w:rPr>
              <w:t>实验的必要性及实用性</w:t>
            </w:r>
          </w:p>
          <w:p w14:paraId="76C758D1" w14:textId="6F25C6D2" w:rsidR="002C044B" w:rsidRPr="002C044B" w:rsidRDefault="002C044B" w:rsidP="002C044B">
            <w:pPr>
              <w:pStyle w:val="TableParagraph"/>
              <w:kinsoku w:val="0"/>
              <w:overflowPunct w:val="0"/>
              <w:ind w:right="96"/>
              <w:jc w:val="both"/>
              <w:rPr>
                <w:rFonts w:ascii="仿宋_GB2312" w:eastAsia="仿宋_GB2312" w:hAnsiTheme="minorHAnsi" w:cstheme="minorBidi"/>
                <w:kern w:val="2"/>
                <w:sz w:val="21"/>
                <w:szCs w:val="21"/>
              </w:rPr>
            </w:pPr>
            <w:r w:rsidRPr="002C044B">
              <w:rPr>
                <w:rFonts w:ascii="仿宋_GB2312" w:eastAsia="仿宋_GB2312" w:hAnsiTheme="minorHAnsi" w:cstheme="minorBidi" w:hint="eastAsia"/>
                <w:kern w:val="2"/>
                <w:sz w:val="21"/>
                <w:szCs w:val="21"/>
              </w:rPr>
              <w:t>1）必要性</w:t>
            </w:r>
          </w:p>
          <w:p w14:paraId="29DE8D0F" w14:textId="593ADA81" w:rsidR="00F719F9" w:rsidRPr="002C044B" w:rsidRDefault="00F719F9" w:rsidP="00A21D50">
            <w:pPr>
              <w:pStyle w:val="TableParagraph"/>
              <w:kinsoku w:val="0"/>
              <w:overflowPunct w:val="0"/>
              <w:ind w:left="0" w:right="96" w:firstLineChars="200" w:firstLine="420"/>
              <w:jc w:val="both"/>
              <w:rPr>
                <w:rFonts w:ascii="仿宋_GB2312" w:eastAsia="仿宋_GB2312" w:hAnsiTheme="minorHAnsi" w:cstheme="minorBidi"/>
                <w:kern w:val="2"/>
                <w:sz w:val="21"/>
                <w:szCs w:val="21"/>
              </w:rPr>
            </w:pPr>
            <w:r w:rsidRPr="002C044B">
              <w:rPr>
                <w:rFonts w:ascii="仿宋_GB2312" w:eastAsia="仿宋_GB2312" w:hAnsiTheme="minorHAnsi" w:cstheme="minorBidi" w:hint="eastAsia"/>
                <w:kern w:val="2"/>
                <w:sz w:val="21"/>
                <w:szCs w:val="21"/>
              </w:rPr>
              <w:t>真实的“家居产品色彩、材质及表面处理工艺”实验涉及众多原材料及配套厂家（由于不同材质对应不同的表面处理工艺，且在社会中一般由众多企业提供），且</w:t>
            </w:r>
            <w:r w:rsidR="00DB1494" w:rsidRPr="002C044B">
              <w:rPr>
                <w:rFonts w:ascii="仿宋_GB2312" w:eastAsia="仿宋_GB2312" w:hAnsiTheme="minorHAnsi" w:cstheme="minorBidi" w:hint="eastAsia"/>
                <w:kern w:val="2"/>
                <w:sz w:val="21"/>
                <w:szCs w:val="21"/>
              </w:rPr>
              <w:t>受</w:t>
            </w:r>
            <w:r w:rsidRPr="002C044B">
              <w:rPr>
                <w:rFonts w:ascii="仿宋_GB2312" w:eastAsia="仿宋_GB2312" w:hAnsiTheme="minorHAnsi" w:cstheme="minorBidi" w:hint="eastAsia"/>
                <w:kern w:val="2"/>
                <w:sz w:val="21"/>
                <w:szCs w:val="21"/>
              </w:rPr>
              <w:t>实验周期长、过程可逆性差（往往在作品完成到一定程度后，才能发现作品缺陷，导致推倒重来）、实验消耗大（一旦制作失败，将消耗巨大的材料成本与时间精力）等问题的制约，实验效果受到一定影响，学生难以及时验证其创意想法。此外，一些较大尺寸、材料加工困难（例如金属，陶瓷、玻璃）的复杂构成作品在真实条件下也难以实现。</w:t>
            </w:r>
          </w:p>
          <w:p w14:paraId="41DD6486" w14:textId="2BAA01B4" w:rsidR="002C044B" w:rsidRPr="002C044B" w:rsidRDefault="002C044B" w:rsidP="002C044B">
            <w:pPr>
              <w:pStyle w:val="TableParagraph"/>
              <w:kinsoku w:val="0"/>
              <w:overflowPunct w:val="0"/>
              <w:ind w:right="96"/>
              <w:jc w:val="both"/>
              <w:rPr>
                <w:rFonts w:ascii="仿宋_GB2312" w:eastAsia="仿宋_GB2312" w:hAnsiTheme="minorHAnsi" w:cstheme="minorBidi"/>
                <w:kern w:val="2"/>
                <w:sz w:val="21"/>
                <w:szCs w:val="21"/>
              </w:rPr>
            </w:pPr>
            <w:r w:rsidRPr="002C044B">
              <w:rPr>
                <w:rFonts w:ascii="仿宋_GB2312" w:eastAsia="仿宋_GB2312" w:hAnsiTheme="minorHAnsi" w:cstheme="minorBidi" w:hint="eastAsia"/>
                <w:kern w:val="2"/>
                <w:sz w:val="21"/>
                <w:szCs w:val="21"/>
              </w:rPr>
              <w:t>2）实用性</w:t>
            </w:r>
          </w:p>
          <w:p w14:paraId="302728D0" w14:textId="238C2775" w:rsidR="005F3428" w:rsidRDefault="00F719F9" w:rsidP="00DB1494">
            <w:pPr>
              <w:ind w:firstLineChars="200" w:firstLine="420"/>
              <w:jc w:val="left"/>
              <w:rPr>
                <w:rFonts w:ascii="仿宋_GB2312" w:eastAsia="仿宋_GB2312"/>
                <w:szCs w:val="21"/>
              </w:rPr>
            </w:pPr>
            <w:r w:rsidRPr="00F719F9">
              <w:rPr>
                <w:rFonts w:ascii="仿宋_GB2312" w:eastAsia="仿宋_GB2312" w:hint="eastAsia"/>
                <w:szCs w:val="21"/>
              </w:rPr>
              <w:t>本虚拟仿真实验项目采用“线上虚拟交互与线下模拟实训相结合”的方式，</w:t>
            </w:r>
            <w:r w:rsidRPr="002C044B">
              <w:rPr>
                <w:rFonts w:ascii="仿宋_GB2312" w:eastAsia="仿宋_GB2312" w:hint="eastAsia"/>
                <w:szCs w:val="21"/>
              </w:rPr>
              <w:t>将虚拟仿真技术融入到综合</w:t>
            </w:r>
            <w:r w:rsidR="00C22236" w:rsidRPr="002C044B">
              <w:rPr>
                <w:rFonts w:ascii="仿宋_GB2312" w:eastAsia="仿宋_GB2312" w:hint="eastAsia"/>
                <w:szCs w:val="21"/>
              </w:rPr>
              <w:t>家居产品设计</w:t>
            </w:r>
            <w:r w:rsidRPr="002C044B">
              <w:rPr>
                <w:rFonts w:ascii="仿宋_GB2312" w:eastAsia="仿宋_GB2312" w:hint="eastAsia"/>
                <w:szCs w:val="21"/>
              </w:rPr>
              <w:t>的实验教学中，通过创造虚拟的</w:t>
            </w:r>
            <w:r w:rsidR="00C22236">
              <w:rPr>
                <w:rFonts w:ascii="仿宋_GB2312" w:eastAsia="仿宋_GB2312" w:hint="eastAsia"/>
                <w:szCs w:val="21"/>
              </w:rPr>
              <w:t>家居场景</w:t>
            </w:r>
            <w:r w:rsidRPr="002C044B">
              <w:rPr>
                <w:rFonts w:ascii="仿宋_GB2312" w:eastAsia="仿宋_GB2312" w:hint="eastAsia"/>
                <w:szCs w:val="21"/>
              </w:rPr>
              <w:t>、基础模型，学生可在虚拟环境中</w:t>
            </w:r>
            <w:r w:rsidR="00C22236" w:rsidRPr="002C044B">
              <w:rPr>
                <w:rFonts w:ascii="仿宋_GB2312" w:eastAsia="仿宋_GB2312" w:hint="eastAsia"/>
                <w:szCs w:val="21"/>
              </w:rPr>
              <w:t>针对多个产品</w:t>
            </w:r>
            <w:r w:rsidRPr="002C044B">
              <w:rPr>
                <w:rFonts w:ascii="仿宋_GB2312" w:eastAsia="仿宋_GB2312" w:hint="eastAsia"/>
                <w:szCs w:val="21"/>
              </w:rPr>
              <w:t>完成不同</w:t>
            </w:r>
            <w:r w:rsidR="00C22236" w:rsidRPr="002C044B">
              <w:rPr>
                <w:rFonts w:ascii="仿宋_GB2312" w:eastAsia="仿宋_GB2312" w:hint="eastAsia"/>
                <w:szCs w:val="21"/>
              </w:rPr>
              <w:t>色彩</w:t>
            </w:r>
            <w:r w:rsidRPr="002C044B">
              <w:rPr>
                <w:rFonts w:ascii="仿宋_GB2312" w:eastAsia="仿宋_GB2312" w:hint="eastAsia"/>
                <w:szCs w:val="21"/>
              </w:rPr>
              <w:t>、不同</w:t>
            </w:r>
            <w:r w:rsidR="00C22236" w:rsidRPr="002C044B">
              <w:rPr>
                <w:rFonts w:ascii="仿宋_GB2312" w:eastAsia="仿宋_GB2312" w:hint="eastAsia"/>
                <w:szCs w:val="21"/>
              </w:rPr>
              <w:t>材质及对应的不同表面处理工艺</w:t>
            </w:r>
            <w:r w:rsidRPr="002C044B">
              <w:rPr>
                <w:rFonts w:ascii="仿宋_GB2312" w:eastAsia="仿宋_GB2312" w:hint="eastAsia"/>
                <w:szCs w:val="21"/>
              </w:rPr>
              <w:t>的创意组合，实验验证效率高，可编辑行强，操作便捷，并可进行反复验证，直至达到理想的</w:t>
            </w:r>
            <w:r w:rsidR="00C22236" w:rsidRPr="002C044B">
              <w:rPr>
                <w:rFonts w:ascii="仿宋_GB2312" w:eastAsia="仿宋_GB2312" w:hint="eastAsia"/>
                <w:szCs w:val="21"/>
              </w:rPr>
              <w:t>设计</w:t>
            </w:r>
            <w:r w:rsidRPr="002C044B">
              <w:rPr>
                <w:rFonts w:ascii="仿宋_GB2312" w:eastAsia="仿宋_GB2312" w:hint="eastAsia"/>
                <w:szCs w:val="21"/>
              </w:rPr>
              <w:t>效果。</w:t>
            </w:r>
          </w:p>
          <w:p w14:paraId="4F365AEF" w14:textId="77777777" w:rsidR="002C044B" w:rsidRDefault="002C044B" w:rsidP="002C044B">
            <w:pPr>
              <w:jc w:val="left"/>
              <w:rPr>
                <w:rFonts w:ascii="仿宋_GB2312" w:eastAsia="仿宋_GB2312"/>
                <w:szCs w:val="21"/>
              </w:rPr>
            </w:pPr>
            <w:r>
              <w:rPr>
                <w:rFonts w:ascii="仿宋_GB2312" w:eastAsia="仿宋_GB2312" w:hint="eastAsia"/>
                <w:szCs w:val="21"/>
              </w:rPr>
              <w:t>（2）教学设计的合理性</w:t>
            </w:r>
          </w:p>
          <w:p w14:paraId="42B2CAF7" w14:textId="77777777" w:rsidR="002C044B" w:rsidRDefault="002C044B" w:rsidP="002C044B">
            <w:pPr>
              <w:ind w:firstLineChars="200" w:firstLine="420"/>
              <w:jc w:val="left"/>
              <w:rPr>
                <w:rFonts w:ascii="仿宋_GB2312" w:eastAsia="仿宋_GB2312"/>
                <w:szCs w:val="21"/>
              </w:rPr>
            </w:pPr>
            <w:r>
              <w:rPr>
                <w:rFonts w:ascii="仿宋_GB2312" w:eastAsia="仿宋_GB2312" w:hint="eastAsia"/>
                <w:szCs w:val="21"/>
              </w:rPr>
              <w:t>本实验色彩的选择参考劳尔产品色标、材质以家居产品中最为常见的木材、石材、塑料、金属、玻璃为主，表面处理工艺以参数调节结合视频演示的形式，务必做到实验场景高度还原真实的产品设计后期，同时让学生在实验的过程中尽可能多的掌握知识点。</w:t>
            </w:r>
            <w:r w:rsidRPr="00F719F9">
              <w:rPr>
                <w:rFonts w:ascii="仿宋_GB2312" w:eastAsia="仿宋_GB2312" w:hint="eastAsia"/>
                <w:szCs w:val="21"/>
              </w:rPr>
              <w:t>本虚拟</w:t>
            </w:r>
            <w:r>
              <w:rPr>
                <w:rFonts w:ascii="仿宋_GB2312" w:eastAsia="仿宋_GB2312" w:hint="eastAsia"/>
                <w:szCs w:val="21"/>
              </w:rPr>
              <w:t>仿真</w:t>
            </w:r>
            <w:r w:rsidRPr="00F719F9">
              <w:rPr>
                <w:rFonts w:ascii="仿宋_GB2312" w:eastAsia="仿宋_GB2312" w:hint="eastAsia"/>
                <w:szCs w:val="21"/>
              </w:rPr>
              <w:t>实验在避开客观条件的约束下，</w:t>
            </w:r>
            <w:proofErr w:type="gramStart"/>
            <w:r w:rsidRPr="00F719F9">
              <w:rPr>
                <w:rFonts w:ascii="仿宋_GB2312" w:eastAsia="仿宋_GB2312" w:hint="eastAsia"/>
                <w:szCs w:val="21"/>
              </w:rPr>
              <w:t>可最大</w:t>
            </w:r>
            <w:proofErr w:type="gramEnd"/>
            <w:r w:rsidRPr="00F719F9">
              <w:rPr>
                <w:rFonts w:ascii="仿宋_GB2312" w:eastAsia="仿宋_GB2312" w:hint="eastAsia"/>
                <w:szCs w:val="21"/>
              </w:rPr>
              <w:t>程度地提高学生创意思维的表达效率及效果，实现课程的核心目标--艺术创意思维及空间想象力的提高以及实现设计作品的二维图纸往三维产品的转化。</w:t>
            </w:r>
          </w:p>
          <w:p w14:paraId="5FFDC1DF" w14:textId="77777777" w:rsidR="002C044B" w:rsidRPr="002C044B" w:rsidRDefault="002C044B" w:rsidP="002C044B">
            <w:pPr>
              <w:jc w:val="left"/>
              <w:rPr>
                <w:rFonts w:ascii="仿宋_GB2312" w:eastAsia="仿宋_GB2312"/>
                <w:szCs w:val="21"/>
              </w:rPr>
            </w:pPr>
            <w:r>
              <w:rPr>
                <w:rFonts w:ascii="仿宋_GB2312" w:eastAsia="仿宋_GB2312" w:hint="eastAsia"/>
                <w:szCs w:val="21"/>
              </w:rPr>
              <w:t>（3）</w:t>
            </w:r>
            <w:r w:rsidRPr="002C044B">
              <w:rPr>
                <w:rFonts w:ascii="仿宋_GB2312" w:eastAsia="仿宋_GB2312" w:hint="eastAsia"/>
                <w:szCs w:val="21"/>
              </w:rPr>
              <w:t>实验系统的先进性</w:t>
            </w:r>
          </w:p>
          <w:p w14:paraId="012FC914" w14:textId="77777777" w:rsidR="002C044B" w:rsidRPr="002C044B" w:rsidRDefault="002C044B" w:rsidP="002C044B">
            <w:pPr>
              <w:pStyle w:val="TableParagraph"/>
              <w:kinsoku w:val="0"/>
              <w:overflowPunct w:val="0"/>
              <w:ind w:left="108" w:right="96" w:firstLineChars="200" w:firstLine="420"/>
              <w:jc w:val="both"/>
              <w:rPr>
                <w:rFonts w:ascii="仿宋_GB2312" w:eastAsia="仿宋_GB2312" w:hAnsiTheme="minorHAnsi" w:cstheme="minorBidi"/>
                <w:kern w:val="2"/>
                <w:sz w:val="21"/>
                <w:szCs w:val="21"/>
              </w:rPr>
            </w:pPr>
            <w:r w:rsidRPr="002C044B">
              <w:rPr>
                <w:rFonts w:ascii="仿宋_GB2312" w:eastAsia="仿宋_GB2312" w:hAnsiTheme="minorHAnsi" w:cstheme="minorBidi" w:hint="eastAsia"/>
                <w:kern w:val="2"/>
                <w:sz w:val="21"/>
                <w:szCs w:val="21"/>
              </w:rPr>
              <w:t>主要运用虚拟交互技术，以线下线上、通过人机交互技术、虚拟仿真技术等虚实结合方式开展家居产品色彩、材质及表面处理工艺的设计实验，充分发挥学生自主学习能力，教师以启发式指导加以辅助，在线上针对提问进行答疑。通过虚拟交互、人机交互等形式，解决困扰学生快速表达设计想法的客观约束，从而调动学生学习的兴趣和积极性，培养学生创意设计的制作表现技能。</w:t>
            </w:r>
          </w:p>
          <w:p w14:paraId="641BAA8E" w14:textId="4AEDBA74" w:rsidR="002C044B" w:rsidRPr="002C044B" w:rsidRDefault="002C044B" w:rsidP="002C044B">
            <w:pPr>
              <w:pStyle w:val="TableParagraph"/>
              <w:kinsoku w:val="0"/>
              <w:overflowPunct w:val="0"/>
              <w:ind w:left="108" w:right="96" w:firstLine="479"/>
              <w:jc w:val="both"/>
              <w:rPr>
                <w:rFonts w:ascii="仿宋_GB2312" w:eastAsia="仿宋_GB2312" w:hAnsiTheme="minorHAnsi"/>
                <w:sz w:val="21"/>
                <w:szCs w:val="21"/>
              </w:rPr>
            </w:pPr>
            <w:r w:rsidRPr="002C044B">
              <w:rPr>
                <w:rFonts w:ascii="仿宋_GB2312" w:eastAsia="仿宋_GB2312" w:hAnsiTheme="minorHAnsi" w:cstheme="minorBidi" w:hint="eastAsia"/>
                <w:kern w:val="2"/>
                <w:sz w:val="21"/>
                <w:szCs w:val="21"/>
              </w:rPr>
              <w:t>本项目学习模式要求学生先虚后实，在虚拟仿真实验中学会设计中从图纸到实物产品设计的基本方法与原则，之后方可在实体实验中渐进开展，充分发挥“以虚补实”的作用，从而构建“虚实互补”与“虚实共生”的实验教学生态，促进学生认知与能力能更好地发展与完善。</w:t>
            </w:r>
          </w:p>
        </w:tc>
      </w:tr>
      <w:tr w:rsidR="005F3428" w14:paraId="37DD4C59" w14:textId="77777777">
        <w:trPr>
          <w:trHeight w:val="1205"/>
          <w:jc w:val="center"/>
        </w:trPr>
        <w:tc>
          <w:tcPr>
            <w:tcW w:w="8572" w:type="dxa"/>
          </w:tcPr>
          <w:p w14:paraId="6386DF90" w14:textId="77777777" w:rsidR="005F3428" w:rsidRPr="00BB34FD" w:rsidRDefault="00C46AB8">
            <w:pPr>
              <w:spacing w:line="288" w:lineRule="auto"/>
              <w:jc w:val="left"/>
              <w:rPr>
                <w:rFonts w:ascii="仿宋_GB2312" w:eastAsia="仿宋_GB2312" w:hAnsi="黑体"/>
                <w:sz w:val="24"/>
                <w:szCs w:val="24"/>
              </w:rPr>
            </w:pPr>
            <w:r w:rsidRPr="00BB34FD">
              <w:rPr>
                <w:rFonts w:ascii="黑体" w:eastAsia="黑体" w:hAnsi="黑体" w:hint="eastAsia"/>
                <w:sz w:val="24"/>
                <w:szCs w:val="24"/>
              </w:rPr>
              <w:t>3-2实验教学目标</w:t>
            </w:r>
            <w:r w:rsidRPr="00BB34FD">
              <w:rPr>
                <w:rFonts w:ascii="仿宋_GB2312" w:eastAsia="仿宋_GB2312" w:hAnsi="Times New Roman" w:hint="eastAsia"/>
                <w:sz w:val="24"/>
                <w:szCs w:val="24"/>
              </w:rPr>
              <w:t>（</w:t>
            </w:r>
            <w:r w:rsidRPr="00BB34FD">
              <w:rPr>
                <w:rFonts w:ascii="仿宋_GB2312" w:eastAsia="仿宋_GB2312" w:hAnsi="仿宋_GB2312" w:cs="仿宋_GB2312" w:hint="eastAsia"/>
                <w:sz w:val="24"/>
                <w:szCs w:val="24"/>
              </w:rPr>
              <w:t>实验后应该达到的知识、能力水平</w:t>
            </w:r>
            <w:r w:rsidRPr="00BB34FD">
              <w:rPr>
                <w:rFonts w:ascii="仿宋_GB2312" w:eastAsia="仿宋_GB2312" w:hAnsi="Times New Roman" w:hint="eastAsia"/>
                <w:sz w:val="24"/>
                <w:szCs w:val="24"/>
              </w:rPr>
              <w:t>）</w:t>
            </w:r>
          </w:p>
          <w:p w14:paraId="4FC75AB6" w14:textId="3919696D" w:rsidR="00702F01" w:rsidRDefault="002C044B" w:rsidP="00702F01">
            <w:pPr>
              <w:ind w:firstLineChars="200" w:firstLine="420"/>
              <w:rPr>
                <w:rFonts w:ascii="仿宋_GB2312" w:eastAsia="仿宋_GB2312"/>
                <w:szCs w:val="21"/>
              </w:rPr>
            </w:pPr>
            <w:r w:rsidRPr="00702F01">
              <w:rPr>
                <w:rFonts w:ascii="仿宋_GB2312" w:eastAsia="仿宋_GB2312" w:hint="eastAsia"/>
                <w:szCs w:val="21"/>
              </w:rPr>
              <w:t>家居用品设计</w:t>
            </w:r>
            <w:r w:rsidR="00702F01" w:rsidRPr="00702F01">
              <w:rPr>
                <w:rFonts w:ascii="仿宋_GB2312" w:eastAsia="仿宋_GB2312" w:hint="eastAsia"/>
                <w:szCs w:val="21"/>
              </w:rPr>
              <w:t>与开发是西华大学产品设计专业的主干课程之一。课程要求学生了解家居用品设计的基础知识，掌握家居用品的造型设计，运用家居产品设计的原则综合利用材质、色彩及工艺等要素实现家居产品的创意开发。</w:t>
            </w:r>
            <w:r w:rsidR="00702F01">
              <w:rPr>
                <w:rFonts w:ascii="仿宋_GB2312" w:eastAsia="仿宋_GB2312" w:hint="eastAsia"/>
                <w:szCs w:val="21"/>
              </w:rPr>
              <w:t>通过本实验要达到的教学目标如下：</w:t>
            </w:r>
          </w:p>
          <w:p w14:paraId="3B1738B5" w14:textId="1E74618E" w:rsidR="00702F01" w:rsidRPr="00702F01" w:rsidRDefault="00702F01" w:rsidP="00702F01">
            <w:pPr>
              <w:pStyle w:val="ab"/>
              <w:numPr>
                <w:ilvl w:val="0"/>
                <w:numId w:val="14"/>
              </w:numPr>
              <w:ind w:firstLineChars="0"/>
              <w:rPr>
                <w:rFonts w:ascii="仿宋_GB2312" w:eastAsia="仿宋_GB2312"/>
                <w:szCs w:val="21"/>
              </w:rPr>
            </w:pPr>
            <w:r w:rsidRPr="00702F01">
              <w:rPr>
                <w:rFonts w:ascii="仿宋_GB2312" w:eastAsia="仿宋_GB2312" w:hint="eastAsia"/>
                <w:szCs w:val="21"/>
              </w:rPr>
              <w:t>能为产品设计专业家具设计方向的学生提供家居用品设计基础知识训练</w:t>
            </w:r>
            <w:r>
              <w:rPr>
                <w:rFonts w:ascii="仿宋_GB2312" w:eastAsia="仿宋_GB2312" w:hint="eastAsia"/>
                <w:szCs w:val="21"/>
              </w:rPr>
              <w:t>；</w:t>
            </w:r>
          </w:p>
          <w:p w14:paraId="7AC601F8" w14:textId="77777777" w:rsidR="00702F01" w:rsidRDefault="00702F01" w:rsidP="00702F01">
            <w:pPr>
              <w:pStyle w:val="ab"/>
              <w:numPr>
                <w:ilvl w:val="0"/>
                <w:numId w:val="14"/>
              </w:numPr>
              <w:ind w:firstLineChars="0"/>
              <w:rPr>
                <w:rFonts w:ascii="仿宋_GB2312" w:eastAsia="仿宋_GB2312"/>
                <w:szCs w:val="21"/>
              </w:rPr>
            </w:pPr>
            <w:r w:rsidRPr="00702F01">
              <w:rPr>
                <w:rFonts w:ascii="仿宋_GB2312" w:eastAsia="仿宋_GB2312" w:hint="eastAsia"/>
                <w:szCs w:val="21"/>
              </w:rPr>
              <w:t>培养学生基本的创新方法，具有追求创新的态度和意识；</w:t>
            </w:r>
          </w:p>
          <w:p w14:paraId="431D10A2" w14:textId="24F636BC" w:rsidR="00702F01" w:rsidRDefault="00702F01" w:rsidP="00702F01">
            <w:pPr>
              <w:pStyle w:val="ab"/>
              <w:numPr>
                <w:ilvl w:val="0"/>
                <w:numId w:val="14"/>
              </w:numPr>
              <w:ind w:firstLineChars="0"/>
              <w:rPr>
                <w:rFonts w:ascii="仿宋_GB2312" w:eastAsia="仿宋_GB2312"/>
                <w:szCs w:val="21"/>
              </w:rPr>
            </w:pPr>
            <w:r>
              <w:rPr>
                <w:rFonts w:ascii="仿宋_GB2312" w:eastAsia="仿宋_GB2312" w:hint="eastAsia"/>
                <w:szCs w:val="21"/>
              </w:rPr>
              <w:lastRenderedPageBreak/>
              <w:t>掌握综合运用色彩、材质及表面处理工艺实现创意设计组合；</w:t>
            </w:r>
          </w:p>
          <w:p w14:paraId="149EA197" w14:textId="340579E4" w:rsidR="00702F01" w:rsidRDefault="00702F01" w:rsidP="00702F01">
            <w:pPr>
              <w:pStyle w:val="ab"/>
              <w:numPr>
                <w:ilvl w:val="0"/>
                <w:numId w:val="14"/>
              </w:numPr>
              <w:ind w:firstLineChars="0"/>
              <w:rPr>
                <w:rFonts w:ascii="仿宋_GB2312" w:eastAsia="仿宋_GB2312"/>
                <w:szCs w:val="21"/>
              </w:rPr>
            </w:pPr>
            <w:r>
              <w:rPr>
                <w:rFonts w:ascii="仿宋_GB2312" w:eastAsia="仿宋_GB2312" w:hint="eastAsia"/>
                <w:szCs w:val="21"/>
              </w:rPr>
              <w:t>掌握劳尔色标；</w:t>
            </w:r>
          </w:p>
          <w:p w14:paraId="5122014F" w14:textId="5ED81DD8" w:rsidR="00702F01" w:rsidRDefault="00702F01" w:rsidP="00702F01">
            <w:pPr>
              <w:pStyle w:val="ab"/>
              <w:numPr>
                <w:ilvl w:val="0"/>
                <w:numId w:val="14"/>
              </w:numPr>
              <w:ind w:firstLineChars="0"/>
              <w:rPr>
                <w:rFonts w:ascii="仿宋_GB2312" w:eastAsia="仿宋_GB2312"/>
                <w:szCs w:val="21"/>
              </w:rPr>
            </w:pPr>
            <w:r>
              <w:rPr>
                <w:rFonts w:ascii="仿宋_GB2312" w:eastAsia="仿宋_GB2312" w:hint="eastAsia"/>
                <w:szCs w:val="21"/>
              </w:rPr>
              <w:t>掌握不同材质对应的不同表面处理工艺；</w:t>
            </w:r>
          </w:p>
          <w:p w14:paraId="306BEFDA" w14:textId="7E4878C4" w:rsidR="00C22236" w:rsidRPr="00E25C26" w:rsidRDefault="00702F01" w:rsidP="00E25C26">
            <w:pPr>
              <w:ind w:firstLineChars="200" w:firstLine="420"/>
              <w:rPr>
                <w:rFonts w:ascii="仿宋_GB2312" w:eastAsia="仿宋_GB2312"/>
                <w:szCs w:val="21"/>
              </w:rPr>
            </w:pPr>
            <w:r>
              <w:rPr>
                <w:rFonts w:ascii="仿宋_GB2312" w:eastAsia="仿宋_GB2312" w:hint="eastAsia"/>
                <w:szCs w:val="21"/>
              </w:rPr>
              <w:t>上述实验目的的达成有助于学生综合运用</w:t>
            </w:r>
            <w:r w:rsidRPr="00702F01">
              <w:rPr>
                <w:rFonts w:ascii="仿宋_GB2312" w:eastAsia="仿宋_GB2312" w:hint="eastAsia"/>
                <w:szCs w:val="21"/>
              </w:rPr>
              <w:t>理论和技术手段</w:t>
            </w:r>
            <w:r>
              <w:rPr>
                <w:rFonts w:ascii="仿宋_GB2312" w:eastAsia="仿宋_GB2312" w:hint="eastAsia"/>
                <w:szCs w:val="21"/>
              </w:rPr>
              <w:t>进行系统</w:t>
            </w:r>
            <w:r w:rsidRPr="00702F01">
              <w:rPr>
                <w:rFonts w:ascii="仿宋_GB2312" w:eastAsia="仿宋_GB2312" w:hint="eastAsia"/>
                <w:szCs w:val="21"/>
              </w:rPr>
              <w:t>设计和</w:t>
            </w:r>
            <w:r>
              <w:rPr>
                <w:rFonts w:ascii="仿宋_GB2312" w:eastAsia="仿宋_GB2312" w:hint="eastAsia"/>
                <w:szCs w:val="21"/>
              </w:rPr>
              <w:t>设计</w:t>
            </w:r>
            <w:r w:rsidRPr="00702F01">
              <w:rPr>
                <w:rFonts w:ascii="仿宋_GB2312" w:eastAsia="仿宋_GB2312" w:hint="eastAsia"/>
                <w:szCs w:val="21"/>
              </w:rPr>
              <w:t>过程</w:t>
            </w:r>
            <w:r>
              <w:rPr>
                <w:rFonts w:ascii="仿宋_GB2312" w:eastAsia="仿宋_GB2312" w:hint="eastAsia"/>
                <w:szCs w:val="21"/>
              </w:rPr>
              <w:t>把控，使学生掌握将存在与</w:t>
            </w:r>
            <w:r w:rsidRPr="00F719F9">
              <w:rPr>
                <w:rFonts w:ascii="仿宋_GB2312" w:eastAsia="仿宋_GB2312" w:hint="eastAsia"/>
                <w:szCs w:val="21"/>
              </w:rPr>
              <w:t>图纸</w:t>
            </w:r>
            <w:r>
              <w:rPr>
                <w:rFonts w:ascii="仿宋_GB2312" w:eastAsia="仿宋_GB2312" w:hint="eastAsia"/>
                <w:szCs w:val="21"/>
              </w:rPr>
              <w:t>上的二维</w:t>
            </w:r>
            <w:r w:rsidRPr="00F719F9">
              <w:rPr>
                <w:rFonts w:ascii="仿宋_GB2312" w:eastAsia="仿宋_GB2312" w:hint="eastAsia"/>
                <w:szCs w:val="21"/>
              </w:rPr>
              <w:t>设计作品</w:t>
            </w:r>
            <w:r>
              <w:rPr>
                <w:rFonts w:ascii="仿宋_GB2312" w:eastAsia="仿宋_GB2312" w:hint="eastAsia"/>
                <w:szCs w:val="21"/>
              </w:rPr>
              <w:t>进行</w:t>
            </w:r>
            <w:r w:rsidRPr="00F719F9">
              <w:rPr>
                <w:rFonts w:ascii="仿宋_GB2312" w:eastAsia="仿宋_GB2312" w:hint="eastAsia"/>
                <w:szCs w:val="21"/>
              </w:rPr>
              <w:t>三维产品转化</w:t>
            </w:r>
            <w:r>
              <w:rPr>
                <w:rFonts w:ascii="仿宋_GB2312" w:eastAsia="仿宋_GB2312" w:hint="eastAsia"/>
                <w:szCs w:val="21"/>
              </w:rPr>
              <w:t>的能力，</w:t>
            </w:r>
            <w:r w:rsidR="00E25C26">
              <w:rPr>
                <w:rFonts w:ascii="仿宋_GB2312" w:eastAsia="仿宋_GB2312" w:hint="eastAsia"/>
                <w:szCs w:val="21"/>
              </w:rPr>
              <w:t>为毕业后从事设计工作打下良好的基础。</w:t>
            </w:r>
          </w:p>
        </w:tc>
      </w:tr>
      <w:tr w:rsidR="005F3428" w14:paraId="1E118F7C" w14:textId="77777777">
        <w:trPr>
          <w:trHeight w:val="1205"/>
          <w:jc w:val="center"/>
        </w:trPr>
        <w:tc>
          <w:tcPr>
            <w:tcW w:w="8572" w:type="dxa"/>
          </w:tcPr>
          <w:p w14:paraId="3FC6B71E" w14:textId="77777777" w:rsidR="005F3428" w:rsidRPr="00BB34FD" w:rsidRDefault="00C46AB8">
            <w:pPr>
              <w:spacing w:line="288" w:lineRule="auto"/>
              <w:jc w:val="left"/>
              <w:rPr>
                <w:rFonts w:ascii="黑体" w:eastAsia="黑体" w:hAnsi="黑体"/>
                <w:sz w:val="24"/>
                <w:szCs w:val="24"/>
              </w:rPr>
            </w:pPr>
            <w:r w:rsidRPr="00BB34FD">
              <w:rPr>
                <w:rFonts w:ascii="黑体" w:eastAsia="黑体" w:hAnsi="黑体" w:hint="eastAsia"/>
                <w:sz w:val="24"/>
                <w:szCs w:val="24"/>
              </w:rPr>
              <w:lastRenderedPageBreak/>
              <w:t>3-3实验课时</w:t>
            </w:r>
          </w:p>
          <w:p w14:paraId="456BC9FF" w14:textId="40B50362" w:rsidR="005F3428" w:rsidRPr="00BB34FD" w:rsidRDefault="00C46AB8">
            <w:pPr>
              <w:spacing w:line="560" w:lineRule="exact"/>
              <w:jc w:val="left"/>
              <w:rPr>
                <w:rFonts w:ascii="仿宋_GB2312" w:eastAsia="仿宋_GB2312" w:hAnsi="Times New Roman"/>
                <w:sz w:val="24"/>
                <w:szCs w:val="24"/>
              </w:rPr>
            </w:pPr>
            <w:r w:rsidRPr="00BB34FD">
              <w:rPr>
                <w:rFonts w:ascii="仿宋_GB2312" w:eastAsia="仿宋_GB2312" w:hAnsi="Times New Roman" w:hint="eastAsia"/>
                <w:sz w:val="24"/>
                <w:szCs w:val="24"/>
              </w:rPr>
              <w:t>（1）实验所属课程课时：</w:t>
            </w:r>
            <w:r w:rsidR="00F719F9">
              <w:rPr>
                <w:rFonts w:ascii="仿宋_GB2312" w:eastAsia="仿宋_GB2312" w:hAnsi="Times New Roman" w:hint="eastAsia"/>
                <w:sz w:val="24"/>
                <w:szCs w:val="24"/>
              </w:rPr>
              <w:t>32</w:t>
            </w:r>
            <w:r w:rsidRPr="00BB34FD">
              <w:rPr>
                <w:rFonts w:ascii="仿宋_GB2312" w:eastAsia="仿宋_GB2312" w:hAnsi="Times New Roman" w:hint="eastAsia"/>
                <w:sz w:val="24"/>
                <w:szCs w:val="24"/>
              </w:rPr>
              <w:t xml:space="preserve">学时  </w:t>
            </w:r>
          </w:p>
          <w:p w14:paraId="53311C25" w14:textId="1FCD0C96" w:rsidR="005F3428" w:rsidRPr="00BB34FD" w:rsidRDefault="00C46AB8" w:rsidP="00F719F9">
            <w:pPr>
              <w:spacing w:line="560" w:lineRule="exact"/>
              <w:jc w:val="left"/>
              <w:rPr>
                <w:rFonts w:ascii="仿宋_GB2312" w:eastAsia="仿宋_GB2312" w:hAnsi="黑体"/>
                <w:sz w:val="24"/>
                <w:szCs w:val="24"/>
              </w:rPr>
            </w:pPr>
            <w:r w:rsidRPr="00BB34FD">
              <w:rPr>
                <w:rFonts w:ascii="仿宋_GB2312" w:eastAsia="仿宋_GB2312" w:hAnsi="Times New Roman" w:hint="eastAsia"/>
                <w:sz w:val="24"/>
                <w:szCs w:val="24"/>
              </w:rPr>
              <w:t>（2）该实验所占课时：</w:t>
            </w:r>
            <w:r w:rsidR="00F719F9">
              <w:rPr>
                <w:rFonts w:ascii="仿宋_GB2312" w:eastAsia="仿宋_GB2312" w:hAnsi="Times New Roman" w:hint="eastAsia"/>
                <w:sz w:val="24"/>
                <w:szCs w:val="24"/>
              </w:rPr>
              <w:t>4</w:t>
            </w:r>
            <w:r w:rsidRPr="00BB34FD">
              <w:rPr>
                <w:rFonts w:ascii="仿宋_GB2312" w:eastAsia="仿宋_GB2312" w:hAnsi="Times New Roman" w:hint="eastAsia"/>
                <w:sz w:val="24"/>
                <w:szCs w:val="24"/>
              </w:rPr>
              <w:t xml:space="preserve">学时     </w:t>
            </w:r>
          </w:p>
        </w:tc>
      </w:tr>
      <w:tr w:rsidR="005F3428" w14:paraId="04906330" w14:textId="77777777">
        <w:trPr>
          <w:trHeight w:val="2955"/>
          <w:jc w:val="center"/>
        </w:trPr>
        <w:tc>
          <w:tcPr>
            <w:tcW w:w="8572" w:type="dxa"/>
            <w:tcBorders>
              <w:bottom w:val="single" w:sz="4" w:space="0" w:color="auto"/>
            </w:tcBorders>
          </w:tcPr>
          <w:p w14:paraId="22BA4BEF" w14:textId="77777777" w:rsidR="005F3428" w:rsidRPr="00BB34FD" w:rsidRDefault="00C46AB8">
            <w:pPr>
              <w:spacing w:line="288" w:lineRule="auto"/>
              <w:jc w:val="left"/>
              <w:rPr>
                <w:rFonts w:ascii="黑体" w:eastAsia="黑体" w:hAnsi="黑体"/>
                <w:sz w:val="24"/>
                <w:szCs w:val="24"/>
              </w:rPr>
            </w:pPr>
            <w:r w:rsidRPr="00BB34FD">
              <w:rPr>
                <w:rFonts w:ascii="黑体" w:eastAsia="黑体" w:hAnsi="黑体" w:hint="eastAsia"/>
                <w:sz w:val="24"/>
                <w:szCs w:val="24"/>
              </w:rPr>
              <w:t>3-4实验原理</w:t>
            </w:r>
          </w:p>
          <w:p w14:paraId="5FFFD907" w14:textId="77777777" w:rsidR="005F3428" w:rsidRDefault="00C46AB8">
            <w:pPr>
              <w:spacing w:line="288" w:lineRule="auto"/>
              <w:jc w:val="left"/>
              <w:rPr>
                <w:rFonts w:ascii="仿宋_GB2312" w:eastAsia="仿宋_GB2312" w:hAnsi="Times New Roman" w:hint="eastAsia"/>
                <w:sz w:val="24"/>
                <w:szCs w:val="24"/>
              </w:rPr>
            </w:pPr>
            <w:r w:rsidRPr="00BB34FD">
              <w:rPr>
                <w:rFonts w:ascii="仿宋_GB2312" w:eastAsia="仿宋_GB2312" w:hAnsi="黑体" w:hint="eastAsia"/>
                <w:sz w:val="24"/>
                <w:szCs w:val="24"/>
              </w:rPr>
              <w:t>（1）实验原理</w:t>
            </w:r>
            <w:r w:rsidRPr="00BB34FD">
              <w:rPr>
                <w:rFonts w:ascii="仿宋_GB2312" w:eastAsia="仿宋_GB2312" w:hAnsi="Times New Roman" w:hint="eastAsia"/>
                <w:sz w:val="24"/>
                <w:szCs w:val="24"/>
              </w:rPr>
              <w:t>(限1000字以内)</w:t>
            </w:r>
          </w:p>
          <w:p w14:paraId="5774440F" w14:textId="77FD00D0" w:rsidR="00F719F9" w:rsidRPr="00E25C26" w:rsidRDefault="005B4854" w:rsidP="00091041">
            <w:pPr>
              <w:spacing w:line="288" w:lineRule="auto"/>
              <w:jc w:val="left"/>
              <w:rPr>
                <w:rFonts w:ascii="仿宋_GB2312" w:eastAsia="仿宋_GB2312" w:hAnsi="仿宋"/>
                <w:szCs w:val="21"/>
              </w:rPr>
            </w:pPr>
            <w:r>
              <w:rPr>
                <w:rFonts w:ascii="仿宋_GB2312" w:eastAsia="仿宋_GB2312" w:hAnsi="黑体" w:hint="eastAsia"/>
                <w:sz w:val="24"/>
                <w:szCs w:val="24"/>
              </w:rPr>
              <w:t xml:space="preserve">    </w:t>
            </w:r>
            <w:r w:rsidRPr="005B4854">
              <w:rPr>
                <w:rFonts w:ascii="仿宋_GB2312" w:eastAsia="仿宋_GB2312" w:hAnsi="仿宋" w:cs="仿宋" w:hint="eastAsia"/>
                <w:spacing w:val="-11"/>
                <w:kern w:val="0"/>
                <w:szCs w:val="21"/>
              </w:rPr>
              <w:t>本实验的实验原理和知识点覆盖了《家居用品设计与开发》《材料工艺学》《产品概念设计》等多门本科课程。</w:t>
            </w:r>
            <w:r w:rsidR="00F719F9" w:rsidRPr="00E25C26">
              <w:rPr>
                <w:rFonts w:ascii="仿宋_GB2312" w:eastAsia="仿宋_GB2312" w:hAnsi="仿宋" w:hint="eastAsia"/>
                <w:spacing w:val="-11"/>
                <w:szCs w:val="21"/>
              </w:rPr>
              <w:t>通过虚拟现实、人机交互、数据库和网络通信技术，构建家居产品后期开发设计的虚拟实</w:t>
            </w:r>
            <w:r w:rsidR="00F719F9" w:rsidRPr="00E25C26">
              <w:rPr>
                <w:rFonts w:ascii="仿宋_GB2312" w:eastAsia="仿宋_GB2312" w:hAnsi="仿宋" w:hint="eastAsia"/>
                <w:spacing w:val="-9"/>
                <w:szCs w:val="21"/>
              </w:rPr>
              <w:t>验环境和操作对象，重现制作过程场景，利用图文、音视频和虚拟</w:t>
            </w:r>
            <w:proofErr w:type="gramStart"/>
            <w:r w:rsidR="00F719F9" w:rsidRPr="00E25C26">
              <w:rPr>
                <w:rFonts w:ascii="仿宋_GB2312" w:eastAsia="仿宋_GB2312" w:hAnsi="仿宋" w:hint="eastAsia"/>
                <w:spacing w:val="-9"/>
                <w:szCs w:val="21"/>
              </w:rPr>
              <w:t>交互等</w:t>
            </w:r>
            <w:proofErr w:type="gramEnd"/>
            <w:r w:rsidR="00F719F9" w:rsidRPr="00E25C26">
              <w:rPr>
                <w:rFonts w:ascii="仿宋_GB2312" w:eastAsia="仿宋_GB2312" w:hAnsi="仿宋" w:hint="eastAsia"/>
                <w:spacing w:val="-9"/>
                <w:szCs w:val="21"/>
              </w:rPr>
              <w:t>方</w:t>
            </w:r>
            <w:r w:rsidR="00F719F9" w:rsidRPr="00E25C26">
              <w:rPr>
                <w:rFonts w:ascii="仿宋_GB2312" w:eastAsia="仿宋_GB2312" w:hAnsi="仿宋" w:hint="eastAsia"/>
                <w:spacing w:val="-2"/>
                <w:szCs w:val="21"/>
              </w:rPr>
              <w:t>式帮助学生完成家居产品设计的实际操作。学生不需要学习复杂的</w:t>
            </w:r>
            <w:r w:rsidR="00F719F9" w:rsidRPr="00E25C26">
              <w:rPr>
                <w:rFonts w:ascii="仿宋_GB2312" w:eastAsia="仿宋_GB2312" w:hAnsi="仿宋" w:hint="eastAsia"/>
                <w:szCs w:val="21"/>
              </w:rPr>
              <w:t>3D</w:t>
            </w:r>
            <w:r w:rsidR="00F719F9" w:rsidRPr="00E25C26">
              <w:rPr>
                <w:rFonts w:ascii="仿宋_GB2312" w:eastAsia="仿宋_GB2312" w:hAnsi="仿宋" w:hint="eastAsia"/>
                <w:spacing w:val="-16"/>
                <w:szCs w:val="21"/>
              </w:rPr>
              <w:t>建模渲染</w:t>
            </w:r>
            <w:r w:rsidR="00F719F9" w:rsidRPr="00E25C26">
              <w:rPr>
                <w:rFonts w:ascii="仿宋_GB2312" w:eastAsia="仿宋_GB2312" w:hAnsi="仿宋" w:hint="eastAsia"/>
                <w:szCs w:val="21"/>
              </w:rPr>
              <w:t>技术，避免复杂操作，可以使用系统提供的简便操作方法。</w:t>
            </w:r>
          </w:p>
          <w:p w14:paraId="320D9471" w14:textId="3C71C546" w:rsidR="005F3428" w:rsidRPr="00E25C26" w:rsidRDefault="00C46AB8" w:rsidP="00E25C26">
            <w:pPr>
              <w:ind w:firstLineChars="100" w:firstLine="210"/>
              <w:jc w:val="left"/>
              <w:rPr>
                <w:rFonts w:ascii="仿宋_GB2312" w:eastAsia="仿宋_GB2312" w:hAnsi="黑体"/>
                <w:bCs/>
                <w:szCs w:val="21"/>
              </w:rPr>
            </w:pPr>
            <w:r w:rsidRPr="00E25C26">
              <w:rPr>
                <w:rFonts w:ascii="仿宋_GB2312" w:eastAsia="仿宋_GB2312" w:hAnsi="黑体" w:hint="eastAsia"/>
                <w:szCs w:val="21"/>
              </w:rPr>
              <w:t>知识点：共</w:t>
            </w:r>
            <w:r w:rsidR="00BB34FD" w:rsidRPr="00E25C26">
              <w:rPr>
                <w:rFonts w:ascii="仿宋_GB2312" w:eastAsia="仿宋_GB2312" w:hAnsi="黑体" w:hint="eastAsia"/>
                <w:szCs w:val="21"/>
              </w:rPr>
              <w:t xml:space="preserve"> </w:t>
            </w:r>
            <w:r w:rsidR="00F719F9" w:rsidRPr="00E25C26">
              <w:rPr>
                <w:rFonts w:ascii="仿宋_GB2312" w:eastAsia="仿宋_GB2312" w:hAnsi="黑体" w:hint="eastAsia"/>
                <w:szCs w:val="21"/>
              </w:rPr>
              <w:t>7</w:t>
            </w:r>
            <w:r w:rsidRPr="00E25C26">
              <w:rPr>
                <w:rFonts w:ascii="仿宋_GB2312" w:eastAsia="仿宋_GB2312" w:hAnsi="黑体" w:hint="eastAsia"/>
                <w:bCs/>
                <w:szCs w:val="21"/>
              </w:rPr>
              <w:t>个</w:t>
            </w:r>
          </w:p>
          <w:p w14:paraId="7F070EA8" w14:textId="064ABDC2" w:rsidR="00F719F9" w:rsidRPr="00E25C26" w:rsidRDefault="00F719F9" w:rsidP="00E25C26">
            <w:pPr>
              <w:pStyle w:val="TableParagraph"/>
              <w:numPr>
                <w:ilvl w:val="0"/>
                <w:numId w:val="11"/>
              </w:numPr>
              <w:tabs>
                <w:tab w:val="left" w:pos="1189"/>
              </w:tabs>
              <w:kinsoku w:val="0"/>
              <w:overflowPunct w:val="0"/>
              <w:rPr>
                <w:rFonts w:ascii="仿宋_GB2312" w:eastAsia="仿宋_GB2312" w:hAnsi="仿宋"/>
                <w:sz w:val="21"/>
                <w:szCs w:val="21"/>
              </w:rPr>
            </w:pPr>
            <w:r w:rsidRPr="00E25C26">
              <w:rPr>
                <w:rFonts w:ascii="仿宋_GB2312" w:eastAsia="仿宋_GB2312" w:hAnsi="仿宋" w:hint="eastAsia"/>
                <w:sz w:val="21"/>
                <w:szCs w:val="21"/>
              </w:rPr>
              <w:t>不同造型元素、不同材质组合的视觉表现特征；</w:t>
            </w:r>
          </w:p>
          <w:p w14:paraId="4CCA3A77" w14:textId="77777777" w:rsidR="00F719F9" w:rsidRPr="00E25C26" w:rsidRDefault="00F719F9" w:rsidP="00E25C26">
            <w:pPr>
              <w:pStyle w:val="TableParagraph"/>
              <w:numPr>
                <w:ilvl w:val="0"/>
                <w:numId w:val="11"/>
              </w:numPr>
              <w:tabs>
                <w:tab w:val="left" w:pos="1189"/>
              </w:tabs>
              <w:kinsoku w:val="0"/>
              <w:overflowPunct w:val="0"/>
              <w:rPr>
                <w:rFonts w:ascii="仿宋_GB2312" w:eastAsia="仿宋_GB2312" w:hAnsi="仿宋"/>
                <w:sz w:val="21"/>
                <w:szCs w:val="21"/>
              </w:rPr>
            </w:pPr>
            <w:r w:rsidRPr="00E25C26">
              <w:rPr>
                <w:rFonts w:ascii="仿宋_GB2312" w:eastAsia="仿宋_GB2312" w:hAnsi="仿宋" w:hint="eastAsia"/>
                <w:sz w:val="21"/>
                <w:szCs w:val="21"/>
              </w:rPr>
              <w:t>不同造型元素、不同色彩组合的视觉表现特征；</w:t>
            </w:r>
          </w:p>
          <w:p w14:paraId="0531D5C1" w14:textId="77777777" w:rsidR="00F719F9" w:rsidRPr="00E25C26" w:rsidRDefault="00F719F9" w:rsidP="00E25C26">
            <w:pPr>
              <w:pStyle w:val="TableParagraph"/>
              <w:numPr>
                <w:ilvl w:val="0"/>
                <w:numId w:val="11"/>
              </w:numPr>
              <w:tabs>
                <w:tab w:val="left" w:pos="1189"/>
              </w:tabs>
              <w:kinsoku w:val="0"/>
              <w:overflowPunct w:val="0"/>
              <w:rPr>
                <w:rFonts w:ascii="仿宋_GB2312" w:eastAsia="仿宋_GB2312" w:hAnsi="仿宋"/>
                <w:sz w:val="21"/>
                <w:szCs w:val="21"/>
              </w:rPr>
            </w:pPr>
            <w:r w:rsidRPr="00E25C26">
              <w:rPr>
                <w:rFonts w:ascii="仿宋_GB2312" w:eastAsia="仿宋_GB2312" w:hAnsi="仿宋" w:hint="eastAsia"/>
                <w:sz w:val="21"/>
                <w:szCs w:val="21"/>
              </w:rPr>
              <w:t>不同材质组合对应的表面处理工艺的视觉表现特征；</w:t>
            </w:r>
          </w:p>
          <w:p w14:paraId="63E1FD84" w14:textId="77777777" w:rsidR="00F719F9" w:rsidRPr="00E25C26" w:rsidRDefault="00F719F9" w:rsidP="00E25C26">
            <w:pPr>
              <w:pStyle w:val="TableParagraph"/>
              <w:numPr>
                <w:ilvl w:val="0"/>
                <w:numId w:val="11"/>
              </w:numPr>
              <w:tabs>
                <w:tab w:val="left" w:pos="1189"/>
              </w:tabs>
              <w:kinsoku w:val="0"/>
              <w:overflowPunct w:val="0"/>
              <w:rPr>
                <w:rFonts w:ascii="仿宋_GB2312" w:eastAsia="仿宋_GB2312" w:hAnsi="仿宋"/>
                <w:sz w:val="21"/>
                <w:szCs w:val="21"/>
              </w:rPr>
            </w:pPr>
            <w:r w:rsidRPr="00E25C26">
              <w:rPr>
                <w:rFonts w:ascii="仿宋_GB2312" w:eastAsia="仿宋_GB2312" w:hAnsi="仿宋" w:hint="eastAsia"/>
                <w:sz w:val="21"/>
                <w:szCs w:val="21"/>
              </w:rPr>
              <w:t>家居产品合理的物理机能（立体构成的平衡、稳定、接触面</w:t>
            </w:r>
            <w:r w:rsidRPr="00E25C26">
              <w:rPr>
                <w:rFonts w:ascii="仿宋_GB2312" w:eastAsia="仿宋_GB2312" w:hAnsi="仿宋" w:hint="eastAsia"/>
                <w:spacing w:val="-120"/>
                <w:sz w:val="21"/>
                <w:szCs w:val="21"/>
              </w:rPr>
              <w:t>）</w:t>
            </w:r>
            <w:r w:rsidRPr="00E25C26">
              <w:rPr>
                <w:rFonts w:ascii="仿宋_GB2312" w:eastAsia="仿宋_GB2312" w:hAnsi="仿宋" w:hint="eastAsia"/>
                <w:sz w:val="21"/>
                <w:szCs w:val="21"/>
              </w:rPr>
              <w:t>；</w:t>
            </w:r>
          </w:p>
          <w:p w14:paraId="6FC797D4" w14:textId="77777777" w:rsidR="00F719F9" w:rsidRPr="00E25C26" w:rsidRDefault="00F719F9" w:rsidP="00E25C26">
            <w:pPr>
              <w:pStyle w:val="TableParagraph"/>
              <w:numPr>
                <w:ilvl w:val="0"/>
                <w:numId w:val="11"/>
              </w:numPr>
              <w:tabs>
                <w:tab w:val="left" w:pos="1189"/>
              </w:tabs>
              <w:kinsoku w:val="0"/>
              <w:overflowPunct w:val="0"/>
              <w:rPr>
                <w:rFonts w:ascii="仿宋_GB2312" w:eastAsia="仿宋_GB2312" w:hAnsi="仿宋"/>
                <w:sz w:val="21"/>
                <w:szCs w:val="21"/>
              </w:rPr>
            </w:pPr>
            <w:r w:rsidRPr="00E25C26">
              <w:rPr>
                <w:rFonts w:ascii="仿宋_GB2312" w:eastAsia="仿宋_GB2312" w:hAnsi="仿宋" w:hint="eastAsia"/>
                <w:sz w:val="21"/>
                <w:szCs w:val="21"/>
              </w:rPr>
              <w:t>适合的心理机能（量感、空间感、色彩感</w:t>
            </w:r>
            <w:r w:rsidRPr="00E25C26">
              <w:rPr>
                <w:rFonts w:ascii="仿宋_GB2312" w:eastAsia="仿宋_GB2312" w:hAnsi="仿宋" w:hint="eastAsia"/>
                <w:spacing w:val="-120"/>
                <w:sz w:val="21"/>
                <w:szCs w:val="21"/>
              </w:rPr>
              <w:t>）</w:t>
            </w:r>
            <w:r w:rsidRPr="00E25C26">
              <w:rPr>
                <w:rFonts w:ascii="仿宋_GB2312" w:eastAsia="仿宋_GB2312" w:hAnsi="仿宋" w:hint="eastAsia"/>
                <w:sz w:val="21"/>
                <w:szCs w:val="21"/>
              </w:rPr>
              <w:t>；</w:t>
            </w:r>
          </w:p>
          <w:p w14:paraId="571888EA" w14:textId="46B13773" w:rsidR="00F719F9" w:rsidRPr="00E25C26" w:rsidRDefault="00F719F9" w:rsidP="00E25C26">
            <w:pPr>
              <w:pStyle w:val="TableParagraph"/>
              <w:numPr>
                <w:ilvl w:val="0"/>
                <w:numId w:val="11"/>
              </w:numPr>
              <w:tabs>
                <w:tab w:val="left" w:pos="1189"/>
              </w:tabs>
              <w:kinsoku w:val="0"/>
              <w:overflowPunct w:val="0"/>
              <w:rPr>
                <w:rFonts w:ascii="仿宋_GB2312" w:eastAsia="仿宋_GB2312"/>
                <w:sz w:val="21"/>
                <w:szCs w:val="21"/>
              </w:rPr>
            </w:pPr>
            <w:r w:rsidRPr="00E25C26">
              <w:rPr>
                <w:rFonts w:ascii="仿宋_GB2312" w:eastAsia="仿宋_GB2312" w:hAnsi="仿宋" w:hint="eastAsia"/>
                <w:sz w:val="21"/>
                <w:szCs w:val="21"/>
              </w:rPr>
              <w:t>主要的表面处理工艺（</w:t>
            </w:r>
            <w:r w:rsidR="00E25C26">
              <w:rPr>
                <w:rFonts w:ascii="仿宋_GB2312" w:eastAsia="仿宋_GB2312" w:hAnsi="仿宋" w:hint="eastAsia"/>
                <w:sz w:val="21"/>
                <w:szCs w:val="21"/>
              </w:rPr>
              <w:t>透明度</w:t>
            </w:r>
            <w:r w:rsidRPr="00E25C26">
              <w:rPr>
                <w:rFonts w:ascii="仿宋_GB2312" w:eastAsia="仿宋_GB2312" w:hAnsi="仿宋" w:hint="eastAsia"/>
                <w:sz w:val="21"/>
                <w:szCs w:val="21"/>
              </w:rPr>
              <w:t>、喷砂等</w:t>
            </w:r>
            <w:r w:rsidRPr="00E25C26">
              <w:rPr>
                <w:rFonts w:ascii="仿宋_GB2312" w:eastAsia="仿宋_GB2312" w:hAnsi="仿宋" w:hint="eastAsia"/>
                <w:spacing w:val="-120"/>
                <w:sz w:val="21"/>
                <w:szCs w:val="21"/>
              </w:rPr>
              <w:t>）</w:t>
            </w:r>
            <w:r w:rsidRPr="00E25C26">
              <w:rPr>
                <w:rFonts w:ascii="仿宋_GB2312" w:eastAsia="仿宋_GB2312" w:hAnsi="仿宋" w:hint="eastAsia"/>
                <w:sz w:val="21"/>
                <w:szCs w:val="21"/>
              </w:rPr>
              <w:t>；</w:t>
            </w:r>
          </w:p>
          <w:p w14:paraId="63495E3C" w14:textId="77777777" w:rsidR="00F719F9" w:rsidRPr="00E25C26" w:rsidRDefault="00F719F9" w:rsidP="00E25C26">
            <w:pPr>
              <w:pStyle w:val="TableParagraph"/>
              <w:numPr>
                <w:ilvl w:val="0"/>
                <w:numId w:val="11"/>
              </w:numPr>
              <w:tabs>
                <w:tab w:val="left" w:pos="1189"/>
              </w:tabs>
              <w:kinsoku w:val="0"/>
              <w:overflowPunct w:val="0"/>
              <w:rPr>
                <w:rFonts w:ascii="仿宋_GB2312" w:eastAsia="仿宋_GB2312"/>
                <w:sz w:val="21"/>
                <w:szCs w:val="21"/>
              </w:rPr>
            </w:pPr>
            <w:r w:rsidRPr="00E25C26">
              <w:rPr>
                <w:rFonts w:ascii="仿宋_GB2312" w:eastAsia="仿宋_GB2312" w:hAnsi="仿宋" w:hint="eastAsia"/>
                <w:sz w:val="21"/>
                <w:szCs w:val="21"/>
              </w:rPr>
              <w:t>主要的连接方法（粘合、捆绑、铆合等</w:t>
            </w:r>
            <w:r w:rsidRPr="00E25C26">
              <w:rPr>
                <w:rFonts w:ascii="仿宋_GB2312" w:eastAsia="仿宋_GB2312" w:hAnsi="仿宋" w:hint="eastAsia"/>
                <w:spacing w:val="-120"/>
                <w:sz w:val="21"/>
                <w:szCs w:val="21"/>
              </w:rPr>
              <w:t>）</w:t>
            </w:r>
            <w:r w:rsidRPr="00E25C26">
              <w:rPr>
                <w:rFonts w:ascii="仿宋_GB2312" w:eastAsia="仿宋_GB2312" w:hAnsi="仿宋" w:hint="eastAsia"/>
                <w:sz w:val="21"/>
                <w:szCs w:val="21"/>
              </w:rPr>
              <w:t>；</w:t>
            </w:r>
          </w:p>
          <w:p w14:paraId="35152421" w14:textId="17504F83" w:rsidR="005F3428" w:rsidRPr="00BB34FD" w:rsidRDefault="00C46AB8">
            <w:pPr>
              <w:spacing w:line="288" w:lineRule="auto"/>
              <w:ind w:firstLineChars="50" w:firstLine="120"/>
              <w:jc w:val="left"/>
              <w:rPr>
                <w:rFonts w:ascii="仿宋_GB2312" w:eastAsia="仿宋_GB2312" w:hAnsi="Times New Roman"/>
                <w:sz w:val="24"/>
                <w:szCs w:val="24"/>
              </w:rPr>
            </w:pPr>
            <w:r w:rsidRPr="00BB34FD">
              <w:rPr>
                <w:rFonts w:ascii="仿宋_GB2312" w:eastAsia="仿宋_GB2312" w:hAnsi="黑体" w:hint="eastAsia"/>
                <w:sz w:val="24"/>
                <w:szCs w:val="24"/>
              </w:rPr>
              <w:t>（2）核心要素仿真设计</w:t>
            </w:r>
            <w:r w:rsidRPr="00BB34FD">
              <w:rPr>
                <w:rFonts w:ascii="仿宋_GB2312" w:eastAsia="仿宋_GB2312" w:hAnsi="Times New Roman" w:hint="eastAsia"/>
                <w:sz w:val="24"/>
                <w:szCs w:val="24"/>
              </w:rPr>
              <w:t>（对系统或对象的仿真模型体现的客观结构、功能及其运动规律的实验场景进行如实描述，限500字以内）</w:t>
            </w:r>
          </w:p>
          <w:p w14:paraId="0717CB4D" w14:textId="1E1BB23D" w:rsidR="005F3428" w:rsidRPr="009D0925" w:rsidRDefault="00F87918" w:rsidP="00357ED0">
            <w:pPr>
              <w:spacing w:line="288" w:lineRule="auto"/>
              <w:ind w:firstLineChars="200" w:firstLine="420"/>
              <w:jc w:val="left"/>
              <w:rPr>
                <w:rFonts w:ascii="仿宋_GB2312" w:eastAsia="仿宋_GB2312" w:hAnsi="黑体" w:cs="黑体"/>
                <w:szCs w:val="24"/>
              </w:rPr>
            </w:pPr>
            <w:r w:rsidRPr="00783A4E">
              <w:rPr>
                <w:rFonts w:ascii="仿宋_GB2312" w:eastAsia="仿宋_GB2312" w:hAnsi="黑体" w:cs="黑体" w:hint="eastAsia"/>
                <w:szCs w:val="24"/>
              </w:rPr>
              <w:t>本实验的核心要素包括：</w:t>
            </w:r>
            <w:r w:rsidR="00091041">
              <w:rPr>
                <w:rFonts w:ascii="仿宋_GB2312" w:eastAsia="仿宋_GB2312" w:hAnsi="黑体" w:cs="黑体" w:hint="eastAsia"/>
                <w:szCs w:val="24"/>
              </w:rPr>
              <w:t>场景建模与渲染、</w:t>
            </w:r>
            <w:r w:rsidR="009D0925" w:rsidRPr="009D0925">
              <w:rPr>
                <w:rFonts w:ascii="仿宋_GB2312" w:eastAsia="仿宋_GB2312" w:hAnsi="仿宋_GB2312" w:cs="仿宋_GB2312" w:hint="eastAsia"/>
                <w:bCs/>
                <w:szCs w:val="24"/>
                <w:lang w:eastAsia="zh-Hans"/>
              </w:rPr>
              <w:t>项目</w:t>
            </w:r>
            <w:r w:rsidR="009D0925" w:rsidRPr="009D0925">
              <w:rPr>
                <w:rFonts w:ascii="仿宋_GB2312" w:eastAsia="仿宋_GB2312" w:hAnsi="仿宋_GB2312" w:cs="仿宋_GB2312" w:hint="eastAsia"/>
                <w:bCs/>
                <w:szCs w:val="24"/>
              </w:rPr>
              <w:t>内容与过程模拟</w:t>
            </w:r>
            <w:r w:rsidR="009D0925" w:rsidRPr="009D0925">
              <w:rPr>
                <w:rFonts w:ascii="仿宋_GB2312" w:eastAsia="仿宋_GB2312" w:hAnsi="仿宋_GB2312" w:cs="仿宋_GB2312" w:hint="eastAsia"/>
                <w:bCs/>
                <w:szCs w:val="24"/>
              </w:rPr>
              <w:t>和软件交互。</w:t>
            </w:r>
          </w:p>
          <w:p w14:paraId="37F15D02" w14:textId="609C232B" w:rsidR="00E16503" w:rsidRPr="00E16503" w:rsidRDefault="00E16503" w:rsidP="00E16503">
            <w:pPr>
              <w:ind w:firstLineChars="200" w:firstLine="422"/>
              <w:jc w:val="left"/>
              <w:rPr>
                <w:rFonts w:ascii="仿宋_GB2312" w:eastAsia="仿宋_GB2312" w:hAnsi="仿宋_GB2312" w:cs="仿宋_GB2312" w:hint="eastAsia"/>
                <w:szCs w:val="24"/>
              </w:rPr>
            </w:pPr>
            <w:r>
              <w:rPr>
                <w:rFonts w:ascii="仿宋_GB2312" w:eastAsia="仿宋_GB2312" w:hAnsi="仿宋_GB2312" w:cs="仿宋_GB2312" w:hint="eastAsia"/>
                <w:b/>
                <w:bCs/>
                <w:szCs w:val="24"/>
              </w:rPr>
              <w:t>1）</w:t>
            </w:r>
            <w:r w:rsidR="00091041" w:rsidRPr="00091041">
              <w:rPr>
                <w:rFonts w:ascii="仿宋_GB2312" w:eastAsia="仿宋_GB2312" w:hAnsi="仿宋_GB2312" w:cs="仿宋_GB2312" w:hint="eastAsia"/>
                <w:b/>
                <w:bCs/>
                <w:szCs w:val="24"/>
              </w:rPr>
              <w:t>场景建模与渲染</w:t>
            </w:r>
            <w:r w:rsidR="00091041" w:rsidRPr="00091041">
              <w:rPr>
                <w:rFonts w:ascii="仿宋_GB2312" w:eastAsia="仿宋_GB2312" w:hAnsi="仿宋_GB2312" w:cs="仿宋_GB2312" w:hint="eastAsia"/>
                <w:szCs w:val="24"/>
              </w:rPr>
              <w:t>：采用基于物理属性的PBR写实贴图渲染技术，通过纹理贴图、金属光滑度贴图、法线贴图、AO贴图四大核心贴图将物体的特性表现极致逼真。</w:t>
            </w:r>
            <w:r w:rsidRPr="0007599E">
              <w:rPr>
                <w:rFonts w:ascii="仿宋_GB2312" w:eastAsia="仿宋_GB2312" w:hAnsi="仿宋_GB2312" w:cs="仿宋_GB2312" w:hint="eastAsia"/>
                <w:szCs w:val="24"/>
              </w:rPr>
              <w:t>利用3dMAX建模软件对整体厨房进行设计，其中包括两室一厅</w:t>
            </w:r>
            <w:proofErr w:type="gramStart"/>
            <w:r w:rsidRPr="0007599E">
              <w:rPr>
                <w:rFonts w:ascii="仿宋_GB2312" w:eastAsia="仿宋_GB2312" w:hAnsi="仿宋_GB2312" w:cs="仿宋_GB2312" w:hint="eastAsia"/>
                <w:szCs w:val="24"/>
              </w:rPr>
              <w:t>一</w:t>
            </w:r>
            <w:proofErr w:type="gramEnd"/>
            <w:r w:rsidRPr="0007599E">
              <w:rPr>
                <w:rFonts w:ascii="仿宋_GB2312" w:eastAsia="仿宋_GB2312" w:hAnsi="仿宋_GB2312" w:cs="仿宋_GB2312" w:hint="eastAsia"/>
                <w:szCs w:val="24"/>
              </w:rPr>
              <w:t>厨</w:t>
            </w:r>
            <w:proofErr w:type="gramStart"/>
            <w:r w:rsidRPr="0007599E">
              <w:rPr>
                <w:rFonts w:ascii="仿宋_GB2312" w:eastAsia="仿宋_GB2312" w:hAnsi="仿宋_GB2312" w:cs="仿宋_GB2312" w:hint="eastAsia"/>
                <w:szCs w:val="24"/>
              </w:rPr>
              <w:t>一</w:t>
            </w:r>
            <w:proofErr w:type="gramEnd"/>
            <w:r w:rsidRPr="0007599E">
              <w:rPr>
                <w:rFonts w:ascii="仿宋_GB2312" w:eastAsia="仿宋_GB2312" w:hAnsi="仿宋_GB2312" w:cs="仿宋_GB2312" w:hint="eastAsia"/>
                <w:szCs w:val="24"/>
              </w:rPr>
              <w:t>卫的整体户型。针对厨房部分，包括一套整体橱柜（柜体、台板分开建模）、厨岛（柜门、台板分开建模）、冰箱（冰箱门、门把手单独建模）、油烟机（主体、控制面板分开建模）、燃气灶、洗菜盆、水龙头、烤箱（箱体、箱门单独建模）、微波炉（炉体、炉门单独建模）、吊灯、椅子（椅面、支座单独建模）。此外，每种厨房产品都配套两种不同类型的模型可供选择。</w:t>
            </w:r>
          </w:p>
          <w:p w14:paraId="14B8779B" w14:textId="03D120B2" w:rsidR="00E16503" w:rsidRPr="00091041" w:rsidRDefault="00563291" w:rsidP="00E16503">
            <w:pPr>
              <w:ind w:firstLineChars="200" w:firstLine="422"/>
              <w:jc w:val="left"/>
              <w:rPr>
                <w:rFonts w:ascii="仿宋_GB2312" w:eastAsia="仿宋_GB2312" w:hAnsi="仿宋_GB2312" w:cs="仿宋_GB2312"/>
                <w:szCs w:val="24"/>
              </w:rPr>
            </w:pPr>
            <w:r>
              <w:rPr>
                <w:rFonts w:ascii="仿宋_GB2312" w:eastAsia="仿宋_GB2312" w:hAnsi="仿宋_GB2312" w:cs="仿宋_GB2312" w:hint="eastAsia"/>
                <w:b/>
                <w:bCs/>
                <w:szCs w:val="24"/>
              </w:rPr>
              <w:t>2）</w:t>
            </w:r>
            <w:r w:rsidR="00091041" w:rsidRPr="00563291">
              <w:rPr>
                <w:rFonts w:ascii="仿宋_GB2312" w:eastAsia="仿宋_GB2312" w:hAnsi="仿宋_GB2312" w:cs="仿宋_GB2312" w:hint="eastAsia"/>
                <w:b/>
                <w:bCs/>
                <w:szCs w:val="24"/>
                <w:lang w:eastAsia="zh-Hans"/>
              </w:rPr>
              <w:t>项目</w:t>
            </w:r>
            <w:r w:rsidR="00091041" w:rsidRPr="00563291">
              <w:rPr>
                <w:rFonts w:ascii="仿宋_GB2312" w:eastAsia="仿宋_GB2312" w:hAnsi="仿宋_GB2312" w:cs="仿宋_GB2312" w:hint="eastAsia"/>
                <w:b/>
                <w:bCs/>
                <w:szCs w:val="24"/>
              </w:rPr>
              <w:t>内容与过程模拟</w:t>
            </w:r>
            <w:r w:rsidR="00091041" w:rsidRPr="00563291">
              <w:rPr>
                <w:rFonts w:ascii="仿宋_GB2312" w:eastAsia="仿宋_GB2312" w:hAnsi="仿宋_GB2312" w:cs="仿宋_GB2312" w:hint="eastAsia"/>
                <w:szCs w:val="24"/>
              </w:rPr>
              <w:t>：</w:t>
            </w:r>
            <w:r w:rsidR="00091041" w:rsidRPr="00563291">
              <w:rPr>
                <w:rFonts w:ascii="仿宋_GB2312" w:eastAsia="仿宋_GB2312" w:hAnsi="仿宋_GB2312" w:cs="仿宋_GB2312" w:hint="eastAsia"/>
                <w:szCs w:val="24"/>
                <w:lang w:eastAsia="zh-Hans"/>
              </w:rPr>
              <w:t>以</w:t>
            </w:r>
            <w:r w:rsidRPr="00563291">
              <w:rPr>
                <w:rFonts w:ascii="仿宋_GB2312" w:eastAsia="仿宋_GB2312" w:hAnsi="仿宋_GB2312" w:cs="仿宋_GB2312" w:hint="eastAsia"/>
                <w:szCs w:val="24"/>
              </w:rPr>
              <w:t>劳尔色标构建产品色彩系统，</w:t>
            </w:r>
            <w:r>
              <w:rPr>
                <w:rFonts w:ascii="仿宋_GB2312" w:eastAsia="仿宋_GB2312" w:hAnsi="仿宋_GB2312" w:cs="仿宋_GB2312" w:hint="eastAsia"/>
                <w:szCs w:val="24"/>
              </w:rPr>
              <w:t>以实</w:t>
            </w:r>
            <w:r w:rsidR="00091041" w:rsidRPr="00563291">
              <w:rPr>
                <w:rFonts w:ascii="仿宋_GB2312" w:eastAsia="仿宋_GB2312" w:hAnsi="仿宋_GB2312" w:cs="仿宋_GB2312" w:hint="eastAsia"/>
                <w:szCs w:val="24"/>
                <w:lang w:eastAsia="zh-Hans"/>
              </w:rPr>
              <w:t>的设备</w:t>
            </w:r>
            <w:r w:rsidR="00091041" w:rsidRPr="00563291">
              <w:rPr>
                <w:rFonts w:ascii="仿宋_GB2312" w:eastAsia="仿宋_GB2312" w:hAnsi="仿宋_GB2312" w:cs="仿宋_GB2312"/>
                <w:szCs w:val="24"/>
                <w:lang w:eastAsia="zh-Hans"/>
              </w:rPr>
              <w:t>、</w:t>
            </w:r>
            <w:r w:rsidR="00091041" w:rsidRPr="00563291">
              <w:rPr>
                <w:rFonts w:ascii="仿宋_GB2312" w:eastAsia="仿宋_GB2312" w:hAnsi="仿宋_GB2312" w:cs="仿宋_GB2312" w:hint="eastAsia"/>
                <w:szCs w:val="24"/>
                <w:lang w:eastAsia="zh-Hans"/>
              </w:rPr>
              <w:t>真实的操作</w:t>
            </w:r>
            <w:r w:rsidR="00091041" w:rsidRPr="00563291">
              <w:rPr>
                <w:rFonts w:ascii="仿宋_GB2312" w:eastAsia="仿宋_GB2312" w:hAnsi="仿宋_GB2312" w:cs="仿宋_GB2312"/>
                <w:szCs w:val="24"/>
                <w:lang w:eastAsia="zh-Hans"/>
              </w:rPr>
              <w:t>、</w:t>
            </w:r>
            <w:r w:rsidR="00091041" w:rsidRPr="00563291">
              <w:rPr>
                <w:rFonts w:ascii="仿宋_GB2312" w:eastAsia="仿宋_GB2312" w:hAnsi="仿宋_GB2312" w:cs="仿宋_GB2312" w:hint="eastAsia"/>
                <w:szCs w:val="24"/>
                <w:lang w:eastAsia="zh-Hans"/>
              </w:rPr>
              <w:t>真实的方法</w:t>
            </w:r>
            <w:r w:rsidR="00091041" w:rsidRPr="00563291">
              <w:rPr>
                <w:rFonts w:ascii="仿宋_GB2312" w:eastAsia="仿宋_GB2312" w:hAnsi="仿宋_GB2312" w:cs="仿宋_GB2312" w:hint="eastAsia"/>
                <w:szCs w:val="24"/>
              </w:rPr>
              <w:t>设计了</w:t>
            </w:r>
            <w:r>
              <w:rPr>
                <w:rFonts w:ascii="仿宋_GB2312" w:eastAsia="仿宋_GB2312" w:hAnsi="仿宋_GB2312" w:cs="仿宋_GB2312" w:hint="eastAsia"/>
                <w:szCs w:val="24"/>
              </w:rPr>
              <w:t>材质构建、材质对应的表面处理工艺用在十一</w:t>
            </w:r>
            <w:r w:rsidR="00091041" w:rsidRPr="00563291">
              <w:rPr>
                <w:rFonts w:ascii="仿宋_GB2312" w:eastAsia="仿宋_GB2312" w:hAnsi="仿宋_GB2312" w:cs="仿宋_GB2312" w:hint="eastAsia"/>
                <w:szCs w:val="24"/>
                <w:lang w:eastAsia="zh-Hans"/>
              </w:rPr>
              <w:t>个</w:t>
            </w:r>
            <w:r w:rsidR="00091041" w:rsidRPr="00563291">
              <w:rPr>
                <w:rFonts w:ascii="仿宋_GB2312" w:eastAsia="仿宋_GB2312" w:hAnsi="仿宋_GB2312" w:cs="仿宋_GB2312" w:hint="eastAsia"/>
                <w:szCs w:val="24"/>
              </w:rPr>
              <w:t>典型的项目化教学案例，</w:t>
            </w:r>
            <w:r w:rsidR="00E16503" w:rsidRPr="0007599E">
              <w:rPr>
                <w:rFonts w:ascii="仿宋_GB2312" w:eastAsia="仿宋_GB2312" w:hAnsi="仿宋_GB2312" w:cs="仿宋_GB2312" w:hint="eastAsia"/>
                <w:szCs w:val="24"/>
              </w:rPr>
              <w:t>使用Unity3D开发的《家居产品色彩、材质及表面处理工艺虚拟仿真》软件，整个厨房风格为现代风格，可供设计的厨房家具种类一共11种，每种又包含两种不同型号选配。学生按照提示与所学理论知识，自主设计完整体厨房搭配后，可保存属于自己的方案，并可截图保存导出excel文档，上传给教师进行点评。</w:t>
            </w:r>
          </w:p>
          <w:p w14:paraId="36DEFD20" w14:textId="30E9785D" w:rsidR="00BB34FD" w:rsidRDefault="00091041" w:rsidP="00091041">
            <w:pPr>
              <w:ind w:firstLineChars="200" w:firstLine="422"/>
              <w:jc w:val="left"/>
              <w:rPr>
                <w:rFonts w:ascii="仿宋_GB2312" w:eastAsia="仿宋_GB2312" w:hAnsi="仿宋_GB2312" w:cs="仿宋_GB2312" w:hint="eastAsia"/>
                <w:szCs w:val="24"/>
              </w:rPr>
            </w:pPr>
            <w:bookmarkStart w:id="1" w:name="_GoBack"/>
            <w:bookmarkEnd w:id="1"/>
            <w:r>
              <w:rPr>
                <w:rFonts w:ascii="仿宋_GB2312" w:eastAsia="仿宋_GB2312" w:hAnsi="仿宋_GB2312" w:cs="仿宋_GB2312" w:hint="eastAsia"/>
                <w:b/>
                <w:bCs/>
                <w:szCs w:val="24"/>
              </w:rPr>
              <w:lastRenderedPageBreak/>
              <w:t>3）</w:t>
            </w:r>
            <w:r w:rsidRPr="00091041">
              <w:rPr>
                <w:rFonts w:ascii="仿宋_GB2312" w:eastAsia="仿宋_GB2312" w:hAnsi="仿宋_GB2312" w:cs="仿宋_GB2312" w:hint="eastAsia"/>
                <w:b/>
                <w:bCs/>
                <w:szCs w:val="24"/>
              </w:rPr>
              <w:t>软件交互手法</w:t>
            </w:r>
            <w:r w:rsidRPr="00091041">
              <w:rPr>
                <w:rFonts w:ascii="仿宋_GB2312" w:eastAsia="仿宋_GB2312" w:hAnsi="仿宋_GB2312" w:cs="仿宋_GB2312" w:hint="eastAsia"/>
                <w:szCs w:val="24"/>
              </w:rPr>
              <w:t>：通过动画、视频</w:t>
            </w:r>
            <w:r w:rsidRPr="00091041">
              <w:rPr>
                <w:rFonts w:ascii="仿宋_GB2312" w:eastAsia="仿宋_GB2312" w:hAnsi="仿宋_GB2312" w:cs="仿宋_GB2312"/>
                <w:szCs w:val="24"/>
                <w:lang w:eastAsia="zh-Hans"/>
              </w:rPr>
              <w:t>、</w:t>
            </w:r>
            <w:r w:rsidRPr="00091041">
              <w:rPr>
                <w:rFonts w:ascii="仿宋_GB2312" w:eastAsia="仿宋_GB2312" w:hAnsi="仿宋_GB2312" w:cs="仿宋_GB2312" w:hint="eastAsia"/>
                <w:szCs w:val="24"/>
              </w:rPr>
              <w:t>图文</w:t>
            </w:r>
            <w:r w:rsidRPr="00091041">
              <w:rPr>
                <w:rFonts w:ascii="仿宋_GB2312" w:eastAsia="仿宋_GB2312" w:hAnsi="仿宋_GB2312" w:cs="仿宋_GB2312"/>
                <w:szCs w:val="24"/>
              </w:rPr>
              <w:t>、</w:t>
            </w:r>
            <w:r w:rsidRPr="00091041">
              <w:rPr>
                <w:rFonts w:ascii="仿宋_GB2312" w:eastAsia="仿宋_GB2312" w:hAnsi="仿宋_GB2312" w:cs="仿宋_GB2312" w:hint="eastAsia"/>
                <w:szCs w:val="24"/>
                <w:lang w:eastAsia="zh-Hans"/>
              </w:rPr>
              <w:t>引出线</w:t>
            </w:r>
            <w:r w:rsidRPr="00091041">
              <w:rPr>
                <w:rFonts w:ascii="仿宋_GB2312" w:eastAsia="仿宋_GB2312" w:hAnsi="仿宋_GB2312" w:cs="仿宋_GB2312"/>
                <w:szCs w:val="24"/>
                <w:lang w:eastAsia="zh-Hans"/>
              </w:rPr>
              <w:t>、</w:t>
            </w:r>
            <w:r w:rsidRPr="00091041">
              <w:rPr>
                <w:rFonts w:ascii="仿宋_GB2312" w:eastAsia="仿宋_GB2312" w:hAnsi="仿宋_GB2312" w:cs="仿宋_GB2312" w:hint="eastAsia"/>
                <w:szCs w:val="24"/>
                <w:lang w:eastAsia="zh-Hans"/>
              </w:rPr>
              <w:t>画中画</w:t>
            </w:r>
            <w:r w:rsidRPr="00091041">
              <w:rPr>
                <w:rFonts w:ascii="仿宋_GB2312" w:eastAsia="仿宋_GB2312" w:hAnsi="仿宋_GB2312" w:cs="仿宋_GB2312"/>
                <w:szCs w:val="24"/>
                <w:lang w:eastAsia="zh-Hans"/>
              </w:rPr>
              <w:t>、</w:t>
            </w:r>
            <w:r w:rsidRPr="00091041">
              <w:rPr>
                <w:rFonts w:ascii="仿宋_GB2312" w:eastAsia="仿宋_GB2312" w:hAnsi="仿宋_GB2312" w:cs="仿宋_GB2312" w:hint="eastAsia"/>
                <w:szCs w:val="24"/>
                <w:lang w:eastAsia="zh-Hans"/>
              </w:rPr>
              <w:t>高亮</w:t>
            </w:r>
            <w:r w:rsidRPr="00091041">
              <w:rPr>
                <w:rFonts w:ascii="仿宋_GB2312" w:eastAsia="仿宋_GB2312" w:hAnsi="仿宋_GB2312" w:cs="仿宋_GB2312" w:hint="eastAsia"/>
                <w:szCs w:val="24"/>
              </w:rPr>
              <w:t>等方式对</w:t>
            </w:r>
            <w:r w:rsidR="00563291">
              <w:rPr>
                <w:rFonts w:ascii="仿宋_GB2312" w:eastAsia="仿宋_GB2312" w:hAnsi="黑体" w:hint="eastAsia"/>
                <w:kern w:val="0"/>
                <w:szCs w:val="24"/>
              </w:rPr>
              <w:t>产品设计二维图纸到三维实物转化过程进行</w:t>
            </w:r>
            <w:r w:rsidR="00357ED0">
              <w:rPr>
                <w:rFonts w:ascii="仿宋_GB2312" w:eastAsia="仿宋_GB2312" w:hAnsi="仿宋_GB2312" w:cs="仿宋_GB2312" w:hint="eastAsia"/>
                <w:szCs w:val="24"/>
              </w:rPr>
              <w:t>系统交互</w:t>
            </w:r>
            <w:r w:rsidRPr="00091041">
              <w:rPr>
                <w:rFonts w:ascii="仿宋_GB2312" w:eastAsia="仿宋_GB2312" w:hAnsi="仿宋_GB2312" w:cs="仿宋_GB2312" w:hint="eastAsia"/>
                <w:szCs w:val="24"/>
              </w:rPr>
              <w:t>，</w:t>
            </w:r>
            <w:r w:rsidRPr="00091041">
              <w:rPr>
                <w:rFonts w:ascii="仿宋_GB2312" w:eastAsia="仿宋_GB2312" w:hAnsi="仿宋_GB2312" w:cs="仿宋_GB2312" w:hint="eastAsia"/>
                <w:szCs w:val="24"/>
                <w:lang w:eastAsia="zh-Hans"/>
              </w:rPr>
              <w:t>并设置操作动作库</w:t>
            </w:r>
            <w:r w:rsidRPr="00091041">
              <w:rPr>
                <w:rFonts w:ascii="仿宋_GB2312" w:eastAsia="仿宋_GB2312" w:hAnsi="仿宋_GB2312" w:cs="仿宋_GB2312"/>
                <w:szCs w:val="24"/>
                <w:lang w:eastAsia="zh-Hans"/>
              </w:rPr>
              <w:t>、</w:t>
            </w:r>
            <w:r w:rsidR="004D0515">
              <w:rPr>
                <w:rFonts w:ascii="仿宋_GB2312" w:eastAsia="仿宋_GB2312" w:hAnsi="仿宋_GB2312" w:cs="仿宋_GB2312" w:hint="eastAsia"/>
                <w:szCs w:val="24"/>
              </w:rPr>
              <w:t>产品色彩库、材质库、</w:t>
            </w:r>
            <w:r w:rsidR="00563291">
              <w:rPr>
                <w:rFonts w:ascii="仿宋_GB2312" w:eastAsia="仿宋_GB2312" w:hAnsi="仿宋_GB2312" w:cs="仿宋_GB2312" w:hint="eastAsia"/>
                <w:szCs w:val="24"/>
              </w:rPr>
              <w:t>表面</w:t>
            </w:r>
            <w:r w:rsidRPr="00091041">
              <w:rPr>
                <w:rFonts w:ascii="仿宋_GB2312" w:eastAsia="仿宋_GB2312" w:hAnsi="仿宋_GB2312" w:cs="仿宋_GB2312" w:hint="eastAsia"/>
                <w:szCs w:val="24"/>
                <w:lang w:eastAsia="zh-Hans"/>
              </w:rPr>
              <w:t>工艺参数库</w:t>
            </w:r>
            <w:r w:rsidRPr="00091041">
              <w:rPr>
                <w:rFonts w:ascii="仿宋_GB2312" w:eastAsia="仿宋_GB2312" w:hAnsi="仿宋_GB2312" w:cs="仿宋_GB2312"/>
                <w:szCs w:val="24"/>
                <w:lang w:eastAsia="zh-Hans"/>
              </w:rPr>
              <w:t>（</w:t>
            </w:r>
            <w:r w:rsidRPr="00091041">
              <w:rPr>
                <w:rFonts w:ascii="仿宋_GB2312" w:eastAsia="仿宋_GB2312" w:hAnsi="仿宋_GB2312" w:cs="仿宋_GB2312" w:hint="eastAsia"/>
                <w:szCs w:val="24"/>
                <w:lang w:eastAsia="zh-Hans"/>
              </w:rPr>
              <w:t>如</w:t>
            </w:r>
            <w:r w:rsidR="00563291">
              <w:rPr>
                <w:rFonts w:ascii="仿宋_GB2312" w:eastAsia="仿宋_GB2312" w:hAnsi="仿宋_GB2312" w:cs="仿宋_GB2312" w:hint="eastAsia"/>
                <w:szCs w:val="24"/>
              </w:rPr>
              <w:t>透明度、磨砂度</w:t>
            </w:r>
            <w:r w:rsidRPr="00091041">
              <w:rPr>
                <w:rFonts w:ascii="仿宋_GB2312" w:eastAsia="仿宋_GB2312" w:hAnsi="仿宋_GB2312" w:cs="仿宋_GB2312" w:hint="eastAsia"/>
                <w:szCs w:val="24"/>
                <w:lang w:eastAsia="zh-Hans"/>
              </w:rPr>
              <w:t>等</w:t>
            </w:r>
            <w:r w:rsidRPr="00091041">
              <w:rPr>
                <w:rFonts w:ascii="仿宋_GB2312" w:eastAsia="仿宋_GB2312" w:hAnsi="仿宋_GB2312" w:cs="仿宋_GB2312"/>
                <w:szCs w:val="24"/>
                <w:lang w:eastAsia="zh-Hans"/>
              </w:rPr>
              <w:t>）、</w:t>
            </w:r>
            <w:proofErr w:type="gramStart"/>
            <w:r w:rsidRPr="00091041">
              <w:rPr>
                <w:rFonts w:ascii="仿宋_GB2312" w:eastAsia="仿宋_GB2312" w:hAnsi="仿宋_GB2312" w:cs="仿宋_GB2312" w:hint="eastAsia"/>
                <w:szCs w:val="24"/>
                <w:lang w:eastAsia="zh-Hans"/>
              </w:rPr>
              <w:t>知识点库等</w:t>
            </w:r>
            <w:proofErr w:type="gramEnd"/>
            <w:r w:rsidRPr="00091041">
              <w:rPr>
                <w:rFonts w:ascii="仿宋_GB2312" w:eastAsia="仿宋_GB2312" w:hAnsi="仿宋_GB2312" w:cs="仿宋_GB2312" w:hint="eastAsia"/>
                <w:szCs w:val="24"/>
                <w:lang w:eastAsia="zh-Hans"/>
              </w:rPr>
              <w:t>预设参数。</w:t>
            </w:r>
          </w:p>
          <w:p w14:paraId="23A1784A" w14:textId="77777777" w:rsidR="00BB34FD" w:rsidRPr="00BB34FD" w:rsidRDefault="00BB34FD" w:rsidP="00E16503">
            <w:pPr>
              <w:ind w:firstLineChars="200" w:firstLine="480"/>
              <w:jc w:val="left"/>
              <w:rPr>
                <w:rFonts w:ascii="仿宋_GB2312" w:eastAsia="仿宋_GB2312" w:hAnsi="黑体" w:cs="黑体"/>
                <w:sz w:val="24"/>
                <w:szCs w:val="24"/>
              </w:rPr>
            </w:pPr>
          </w:p>
        </w:tc>
      </w:tr>
      <w:tr w:rsidR="005F3428" w14:paraId="6F1B6162" w14:textId="77777777">
        <w:trPr>
          <w:trHeight w:val="850"/>
          <w:jc w:val="center"/>
        </w:trPr>
        <w:tc>
          <w:tcPr>
            <w:tcW w:w="8572" w:type="dxa"/>
            <w:tcBorders>
              <w:bottom w:val="single" w:sz="4" w:space="0" w:color="auto"/>
            </w:tcBorders>
          </w:tcPr>
          <w:p w14:paraId="3239D3AC" w14:textId="77777777" w:rsidR="005F3428" w:rsidRPr="00BB34FD" w:rsidRDefault="00C46AB8">
            <w:pPr>
              <w:spacing w:line="288" w:lineRule="auto"/>
              <w:jc w:val="left"/>
              <w:rPr>
                <w:rFonts w:ascii="黑体" w:eastAsia="黑体" w:hAnsi="黑体"/>
                <w:sz w:val="24"/>
                <w:szCs w:val="24"/>
              </w:rPr>
            </w:pPr>
            <w:r w:rsidRPr="00BB34FD">
              <w:rPr>
                <w:rFonts w:ascii="黑体" w:eastAsia="黑体" w:hAnsi="黑体" w:hint="eastAsia"/>
                <w:sz w:val="24"/>
                <w:szCs w:val="24"/>
              </w:rPr>
              <w:lastRenderedPageBreak/>
              <w:t>3-5实验教学过程与实验方法</w:t>
            </w:r>
          </w:p>
          <w:p w14:paraId="3DE7ED67" w14:textId="27A88847" w:rsidR="00F719F9" w:rsidRDefault="00F719F9" w:rsidP="007A00BE">
            <w:pPr>
              <w:pStyle w:val="TableParagraph"/>
              <w:kinsoku w:val="0"/>
              <w:overflowPunct w:val="0"/>
              <w:ind w:left="108" w:firstLineChars="200" w:firstLine="420"/>
              <w:rPr>
                <w:rFonts w:ascii="仿宋_GB2312" w:eastAsia="仿宋_GB2312" w:hAnsi="仿宋" w:hint="eastAsia"/>
                <w:sz w:val="21"/>
                <w:szCs w:val="21"/>
              </w:rPr>
            </w:pPr>
            <w:r w:rsidRPr="00783A4E">
              <w:rPr>
                <w:rFonts w:ascii="仿宋_GB2312" w:eastAsia="仿宋_GB2312" w:hAnsi="仿宋" w:hint="eastAsia"/>
                <w:sz w:val="21"/>
                <w:szCs w:val="21"/>
              </w:rPr>
              <w:t>本实验为4学时，主要由4个实验环节（模型确认、模型元（色彩、材质、表面处理工艺）建立、模型元（色彩、材质、表面处理工艺）编辑、模型元（色彩、材质、表面处理工艺）组合等）及多个人机交互步骤组成。</w:t>
            </w:r>
          </w:p>
          <w:p w14:paraId="272353CC" w14:textId="77777777" w:rsidR="00466EA4" w:rsidRPr="00466EA4" w:rsidRDefault="00466EA4" w:rsidP="00466EA4">
            <w:pPr>
              <w:ind w:firstLineChars="200" w:firstLine="422"/>
              <w:rPr>
                <w:rFonts w:ascii="仿宋_GB2312" w:eastAsia="仿宋_GB2312" w:hAnsi="仿宋" w:cs="仿宋"/>
                <w:b/>
                <w:kern w:val="0"/>
                <w:szCs w:val="21"/>
              </w:rPr>
            </w:pPr>
            <w:r w:rsidRPr="00466EA4">
              <w:rPr>
                <w:rFonts w:ascii="仿宋_GB2312" w:eastAsia="仿宋_GB2312" w:hAnsi="仿宋" w:cs="仿宋" w:hint="eastAsia"/>
                <w:b/>
                <w:kern w:val="0"/>
                <w:szCs w:val="21"/>
              </w:rPr>
              <w:t>理</w:t>
            </w:r>
            <w:r w:rsidRPr="00466EA4">
              <w:rPr>
                <w:rFonts w:ascii="仿宋_GB2312" w:eastAsia="仿宋_GB2312" w:hAnsi="仿宋" w:cs="仿宋"/>
                <w:b/>
                <w:kern w:val="0"/>
                <w:szCs w:val="21"/>
              </w:rPr>
              <w:t>、</w:t>
            </w:r>
            <w:r w:rsidRPr="00466EA4">
              <w:rPr>
                <w:rFonts w:ascii="仿宋_GB2312" w:eastAsia="仿宋_GB2312" w:hAnsi="仿宋" w:cs="仿宋" w:hint="eastAsia"/>
                <w:b/>
                <w:kern w:val="0"/>
                <w:szCs w:val="21"/>
              </w:rPr>
              <w:t>虚</w:t>
            </w:r>
            <w:r w:rsidRPr="00466EA4">
              <w:rPr>
                <w:rFonts w:ascii="仿宋_GB2312" w:eastAsia="仿宋_GB2312" w:hAnsi="仿宋" w:cs="仿宋"/>
                <w:b/>
                <w:kern w:val="0"/>
                <w:szCs w:val="21"/>
              </w:rPr>
              <w:t>、</w:t>
            </w:r>
            <w:r w:rsidRPr="00466EA4">
              <w:rPr>
                <w:rFonts w:ascii="仿宋_GB2312" w:eastAsia="仿宋_GB2312" w:hAnsi="仿宋" w:cs="仿宋" w:hint="eastAsia"/>
                <w:b/>
                <w:kern w:val="0"/>
                <w:szCs w:val="21"/>
              </w:rPr>
              <w:t>实一体化教学法</w:t>
            </w:r>
          </w:p>
          <w:p w14:paraId="1152919A" w14:textId="77777777" w:rsidR="00466EA4" w:rsidRPr="00466EA4" w:rsidRDefault="00466EA4" w:rsidP="007A00BE">
            <w:pPr>
              <w:ind w:firstLineChars="200" w:firstLine="420"/>
              <w:rPr>
                <w:rFonts w:ascii="仿宋_GB2312" w:eastAsia="仿宋_GB2312" w:hAnsi="仿宋" w:cs="仿宋" w:hint="eastAsia"/>
                <w:kern w:val="0"/>
                <w:szCs w:val="21"/>
              </w:rPr>
            </w:pPr>
            <w:r w:rsidRPr="00466EA4">
              <w:rPr>
                <w:rFonts w:ascii="仿宋_GB2312" w:eastAsia="仿宋_GB2312" w:hAnsi="仿宋" w:cs="仿宋" w:hint="eastAsia"/>
                <w:kern w:val="0"/>
                <w:szCs w:val="21"/>
              </w:rPr>
              <w:t>实验采取理虚实一体化的教学方法，遵循“线下理论课学习——线上虚拟仿真训练——线下实践操作训练”的循环方式，将知识点与技能分别在不同的学习场景中进行学习与训练，促进学生的自主式学习与探究式学习。</w:t>
            </w:r>
          </w:p>
          <w:p w14:paraId="07B1BFBB" w14:textId="77777777" w:rsidR="00466EA4" w:rsidRPr="00466EA4" w:rsidRDefault="00466EA4" w:rsidP="00466EA4">
            <w:pPr>
              <w:ind w:firstLineChars="200" w:firstLine="422"/>
              <w:rPr>
                <w:rFonts w:ascii="仿宋_GB2312" w:eastAsia="仿宋_GB2312" w:hAnsi="仿宋" w:cs="仿宋"/>
                <w:kern w:val="0"/>
                <w:szCs w:val="21"/>
              </w:rPr>
            </w:pPr>
            <w:r w:rsidRPr="00466EA4">
              <w:rPr>
                <w:rFonts w:ascii="仿宋_GB2312" w:eastAsia="仿宋_GB2312" w:hAnsi="仿宋" w:cs="仿宋" w:hint="eastAsia"/>
                <w:b/>
                <w:kern w:val="0"/>
                <w:szCs w:val="21"/>
              </w:rPr>
              <w:t>使用目的：</w:t>
            </w:r>
            <w:r w:rsidRPr="00466EA4">
              <w:rPr>
                <w:rFonts w:ascii="仿宋_GB2312" w:eastAsia="仿宋_GB2312" w:hAnsi="仿宋" w:cs="仿宋" w:hint="eastAsia"/>
                <w:kern w:val="0"/>
                <w:szCs w:val="21"/>
              </w:rPr>
              <w:t>改变传统的理论知识学习、案例介绍、实践操作的教学方式，强调“以学生为中心”的教学理念，开放学习资源，促进学生的自主学习。线下理论教学主要是通过探究式学习使学生熟悉与掌握家居产品色彩、材质及表面处理工艺知识和要点。线上虚拟仿真教学主要以仿真软件为载体，学生通过电脑客户端，可自主选择训练项目内容，充分保障学生学习的空间与时间，并且线上学习主要以实践操作为主，通过教练考一体化模式，训练学生对家居产品色彩、材质及表面处理工艺内容的掌握能力。线下实践操作训练是指在虚拟仿真训练考核达标的基础上，开展相关实践活动。</w:t>
            </w:r>
          </w:p>
          <w:p w14:paraId="49152F11" w14:textId="4D8DD424" w:rsidR="00466EA4" w:rsidRPr="00466EA4" w:rsidRDefault="00466EA4" w:rsidP="00466EA4">
            <w:pPr>
              <w:pStyle w:val="TableParagraph"/>
              <w:kinsoku w:val="0"/>
              <w:overflowPunct w:val="0"/>
              <w:ind w:left="108" w:right="97" w:firstLineChars="200" w:firstLine="422"/>
              <w:jc w:val="both"/>
              <w:rPr>
                <w:rFonts w:ascii="仿宋_GB2312" w:eastAsia="仿宋_GB2312" w:hAnsi="仿宋" w:hint="eastAsia"/>
                <w:sz w:val="21"/>
                <w:szCs w:val="21"/>
              </w:rPr>
            </w:pPr>
            <w:r w:rsidRPr="00466EA4">
              <w:rPr>
                <w:rFonts w:ascii="仿宋_GB2312" w:eastAsia="仿宋_GB2312" w:hAnsi="仿宋" w:hint="eastAsia"/>
                <w:b/>
                <w:sz w:val="21"/>
                <w:szCs w:val="21"/>
              </w:rPr>
              <w:t>实施过程：</w:t>
            </w:r>
            <w:r w:rsidRPr="00466EA4">
              <w:rPr>
                <w:rFonts w:ascii="仿宋_GB2312" w:eastAsia="仿宋_GB2312" w:hAnsi="仿宋" w:hint="eastAsia"/>
                <w:sz w:val="21"/>
                <w:szCs w:val="21"/>
              </w:rPr>
              <w:t>理虚实一体化教学将首先完成理论教学内容，再根据学生学习的情况，自主自由地安排时间，完成虚拟教学内容。通过软件仿真三维形态的数据编辑处理、制作过程、后期处理等过程，完成作品与效果图进行对比验证，通过云平台提交实验报告。教师在云平台可以进行实验报告的批改。最后可有选择性地组织开展实物实训。</w:t>
            </w:r>
          </w:p>
          <w:p w14:paraId="1BB404F6" w14:textId="77777777" w:rsidR="00466EA4" w:rsidRPr="00466EA4" w:rsidRDefault="00466EA4" w:rsidP="00466EA4">
            <w:pPr>
              <w:ind w:firstLineChars="200" w:firstLine="422"/>
              <w:rPr>
                <w:rFonts w:ascii="仿宋_GB2312" w:eastAsia="仿宋_GB2312" w:hAnsi="仿宋" w:cs="仿宋"/>
                <w:kern w:val="0"/>
                <w:szCs w:val="21"/>
              </w:rPr>
            </w:pPr>
            <w:r w:rsidRPr="00466EA4">
              <w:rPr>
                <w:rFonts w:ascii="仿宋_GB2312" w:eastAsia="仿宋_GB2312" w:hAnsi="仿宋" w:cs="仿宋" w:hint="eastAsia"/>
                <w:b/>
                <w:kern w:val="0"/>
                <w:szCs w:val="21"/>
              </w:rPr>
              <w:t>实施效果：</w:t>
            </w:r>
            <w:r w:rsidRPr="00466EA4">
              <w:rPr>
                <w:rFonts w:ascii="仿宋_GB2312" w:eastAsia="仿宋_GB2312" w:hAnsi="仿宋" w:cs="仿宋" w:hint="eastAsia"/>
                <w:kern w:val="0"/>
                <w:szCs w:val="21"/>
              </w:rPr>
              <w:t>通过虚拟仿真学习与训练，学生对线下课堂理论教学内容理解将更为清晰，认知更为透彻；虚拟训练则由学生自由评估线下掌握的情况，自由合理地</w:t>
            </w:r>
            <w:proofErr w:type="gramStart"/>
            <w:r w:rsidRPr="00466EA4">
              <w:rPr>
                <w:rFonts w:ascii="仿宋_GB2312" w:eastAsia="仿宋_GB2312" w:hAnsi="仿宋" w:cs="仿宋" w:hint="eastAsia"/>
                <w:kern w:val="0"/>
                <w:szCs w:val="21"/>
              </w:rPr>
              <w:t>安排线</w:t>
            </w:r>
            <w:proofErr w:type="gramEnd"/>
            <w:r w:rsidRPr="00466EA4">
              <w:rPr>
                <w:rFonts w:ascii="仿宋_GB2312" w:eastAsia="仿宋_GB2312" w:hAnsi="仿宋" w:cs="仿宋" w:hint="eastAsia"/>
                <w:kern w:val="0"/>
                <w:szCs w:val="21"/>
              </w:rPr>
              <w:t>上操作学习并完成考核。线下实践训练能够真实反映理论学习和虚拟仿真训练的学习效果，进一步内化理论学习与实践技能教学成果。</w:t>
            </w:r>
          </w:p>
          <w:p w14:paraId="0FCE0ED3" w14:textId="52EBA9E3" w:rsidR="005B4854" w:rsidRPr="00783A4E" w:rsidRDefault="005B4854" w:rsidP="00466EA4">
            <w:pPr>
              <w:pStyle w:val="TableParagraph"/>
              <w:kinsoku w:val="0"/>
              <w:overflowPunct w:val="0"/>
              <w:ind w:left="0" w:right="4"/>
              <w:rPr>
                <w:rFonts w:hAnsi="仿宋"/>
                <w:spacing w:val="-5"/>
                <w:sz w:val="21"/>
                <w:szCs w:val="21"/>
              </w:rPr>
            </w:pPr>
          </w:p>
        </w:tc>
      </w:tr>
      <w:tr w:rsidR="005F3428" w14:paraId="67652FB8" w14:textId="77777777">
        <w:trPr>
          <w:trHeight w:val="3959"/>
          <w:jc w:val="center"/>
        </w:trPr>
        <w:tc>
          <w:tcPr>
            <w:tcW w:w="8572" w:type="dxa"/>
            <w:tcBorders>
              <w:top w:val="single" w:sz="4" w:space="0" w:color="auto"/>
            </w:tcBorders>
          </w:tcPr>
          <w:p w14:paraId="0873D74E" w14:textId="77777777" w:rsidR="005F3428" w:rsidRDefault="00C46AB8">
            <w:pPr>
              <w:spacing w:line="288" w:lineRule="auto"/>
              <w:jc w:val="left"/>
              <w:rPr>
                <w:rFonts w:ascii="Times New Roman" w:eastAsia="仿宋_GB2312" w:hAnsi="Times New Roman"/>
                <w:sz w:val="24"/>
                <w:szCs w:val="24"/>
              </w:rPr>
            </w:pPr>
            <w:r w:rsidRPr="00BB34FD">
              <w:rPr>
                <w:rFonts w:ascii="黑体" w:eastAsia="黑体" w:hAnsi="黑体"/>
                <w:sz w:val="24"/>
                <w:szCs w:val="24"/>
              </w:rPr>
              <w:lastRenderedPageBreak/>
              <w:t>3-6</w:t>
            </w:r>
            <w:r w:rsidRPr="00BB34FD">
              <w:rPr>
                <w:rFonts w:ascii="黑体" w:eastAsia="黑体" w:hAnsi="黑体" w:hint="eastAsia"/>
                <w:sz w:val="24"/>
                <w:szCs w:val="24"/>
              </w:rPr>
              <w:t>步骤要求</w:t>
            </w:r>
            <w:r>
              <w:rPr>
                <w:rFonts w:ascii="Times New Roman" w:eastAsia="仿宋_GB2312" w:hAnsi="Times New Roman" w:hint="eastAsia"/>
                <w:sz w:val="24"/>
                <w:szCs w:val="24"/>
              </w:rPr>
              <w:t>（不少于</w:t>
            </w:r>
            <w:r>
              <w:rPr>
                <w:rFonts w:ascii="Times New Roman" w:eastAsia="仿宋_GB2312" w:hAnsi="Times New Roman" w:hint="eastAsia"/>
                <w:sz w:val="24"/>
                <w:szCs w:val="24"/>
              </w:rPr>
              <w:t>10</w:t>
            </w:r>
            <w:r>
              <w:rPr>
                <w:rFonts w:ascii="Times New Roman" w:eastAsia="仿宋_GB2312" w:hAnsi="Times New Roman" w:hint="eastAsia"/>
                <w:sz w:val="24"/>
                <w:szCs w:val="24"/>
              </w:rPr>
              <w:t>步的学生交互性操作步骤。</w:t>
            </w:r>
            <w:r>
              <w:rPr>
                <w:rFonts w:ascii="Times New Roman" w:eastAsia="仿宋_GB2312" w:hAnsi="Times New Roman"/>
                <w:sz w:val="24"/>
                <w:szCs w:val="24"/>
              </w:rPr>
              <w:t>操作步骤应反映实质性实验交互，系统加载之类的步骤不</w:t>
            </w:r>
            <w:r>
              <w:rPr>
                <w:rFonts w:ascii="Times New Roman" w:eastAsia="仿宋_GB2312" w:hAnsi="Times New Roman" w:hint="eastAsia"/>
                <w:sz w:val="24"/>
                <w:szCs w:val="24"/>
              </w:rPr>
              <w:t>计入在内）</w:t>
            </w:r>
          </w:p>
          <w:p w14:paraId="5F17719F" w14:textId="14591F51" w:rsidR="005F3428" w:rsidRDefault="00C46AB8">
            <w:pPr>
              <w:pStyle w:val="ab"/>
              <w:numPr>
                <w:ilvl w:val="255"/>
                <w:numId w:val="0"/>
              </w:num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）学生交互性操作</w:t>
            </w:r>
            <w:r>
              <w:rPr>
                <w:rFonts w:ascii="Times New Roman" w:eastAsia="仿宋_GB2312" w:hAnsi="Times New Roman"/>
                <w:sz w:val="24"/>
                <w:szCs w:val="24"/>
              </w:rPr>
              <w:t>步骤</w:t>
            </w:r>
            <w:r>
              <w:rPr>
                <w:rFonts w:ascii="Times New Roman" w:eastAsia="仿宋_GB2312" w:hAnsi="Times New Roman" w:hint="eastAsia"/>
                <w:sz w:val="24"/>
                <w:szCs w:val="24"/>
              </w:rPr>
              <w:t>，共</w:t>
            </w:r>
            <w:r w:rsidR="00822BAB">
              <w:rPr>
                <w:rFonts w:ascii="Times New Roman" w:eastAsia="仿宋_GB2312" w:hAnsi="Times New Roman" w:hint="eastAsia"/>
                <w:sz w:val="24"/>
                <w:szCs w:val="24"/>
              </w:rPr>
              <w:t>15</w:t>
            </w:r>
            <w:r>
              <w:rPr>
                <w:rFonts w:ascii="Times New Roman" w:eastAsia="仿宋_GB2312" w:hAnsi="Times New Roman" w:hint="eastAsia"/>
                <w:sz w:val="24"/>
                <w:szCs w:val="24"/>
              </w:rPr>
              <w:t>步</w:t>
            </w:r>
          </w:p>
          <w:tbl>
            <w:tblPr>
              <w:tblW w:w="7938" w:type="dxa"/>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160"/>
              <w:gridCol w:w="992"/>
              <w:gridCol w:w="1418"/>
              <w:gridCol w:w="1275"/>
              <w:gridCol w:w="1242"/>
            </w:tblGrid>
            <w:tr w:rsidR="005F3428" w14:paraId="0438E202" w14:textId="77777777" w:rsidTr="00F90EC9">
              <w:trPr>
                <w:trHeight w:val="479"/>
              </w:trPr>
              <w:tc>
                <w:tcPr>
                  <w:tcW w:w="851" w:type="dxa"/>
                  <w:vAlign w:val="center"/>
                </w:tcPr>
                <w:p w14:paraId="216ED9FF"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步骤序号</w:t>
                  </w:r>
                </w:p>
              </w:tc>
              <w:tc>
                <w:tcPr>
                  <w:tcW w:w="2160" w:type="dxa"/>
                  <w:vAlign w:val="center"/>
                </w:tcPr>
                <w:p w14:paraId="34ADE16E"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步骤目标要求</w:t>
                  </w:r>
                </w:p>
              </w:tc>
              <w:tc>
                <w:tcPr>
                  <w:tcW w:w="992" w:type="dxa"/>
                  <w:vAlign w:val="center"/>
                </w:tcPr>
                <w:p w14:paraId="0DAE11FB"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步骤合理用时</w:t>
                  </w:r>
                </w:p>
              </w:tc>
              <w:tc>
                <w:tcPr>
                  <w:tcW w:w="1418" w:type="dxa"/>
                  <w:vAlign w:val="center"/>
                </w:tcPr>
                <w:p w14:paraId="69F47591"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目标达成</w:t>
                  </w:r>
                  <w:proofErr w:type="gramStart"/>
                  <w:r>
                    <w:rPr>
                      <w:rFonts w:ascii="Times New Roman" w:eastAsia="仿宋_GB2312" w:hAnsi="Times New Roman" w:hint="eastAsia"/>
                      <w:sz w:val="24"/>
                      <w:szCs w:val="24"/>
                    </w:rPr>
                    <w:t>度赋分模型</w:t>
                  </w:r>
                  <w:proofErr w:type="gramEnd"/>
                </w:p>
              </w:tc>
              <w:tc>
                <w:tcPr>
                  <w:tcW w:w="1275" w:type="dxa"/>
                  <w:vAlign w:val="center"/>
                </w:tcPr>
                <w:p w14:paraId="624F1C08"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步骤满分</w:t>
                  </w:r>
                </w:p>
              </w:tc>
              <w:tc>
                <w:tcPr>
                  <w:tcW w:w="1242" w:type="dxa"/>
                  <w:vAlign w:val="center"/>
                </w:tcPr>
                <w:p w14:paraId="0FF34F60"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成绩</w:t>
                  </w:r>
                  <w:r>
                    <w:rPr>
                      <w:rFonts w:ascii="Times New Roman" w:eastAsia="仿宋_GB2312" w:hAnsi="Times New Roman"/>
                      <w:sz w:val="24"/>
                      <w:szCs w:val="24"/>
                    </w:rPr>
                    <w:t>类型</w:t>
                  </w:r>
                </w:p>
              </w:tc>
            </w:tr>
            <w:tr w:rsidR="00F90EC9" w14:paraId="437BB1C5" w14:textId="77777777" w:rsidTr="00F90EC9">
              <w:trPr>
                <w:trHeight w:val="225"/>
              </w:trPr>
              <w:tc>
                <w:tcPr>
                  <w:tcW w:w="851" w:type="dxa"/>
                  <w:vAlign w:val="center"/>
                </w:tcPr>
                <w:p w14:paraId="154308D2" w14:textId="2A0B8682"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1</w:t>
                  </w:r>
                </w:p>
              </w:tc>
              <w:tc>
                <w:tcPr>
                  <w:tcW w:w="2160" w:type="dxa"/>
                  <w:vAlign w:val="center"/>
                </w:tcPr>
                <w:p w14:paraId="47B62C91" w14:textId="1733EA58"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掌握实验缘由、实验目的</w:t>
                  </w:r>
                </w:p>
              </w:tc>
              <w:tc>
                <w:tcPr>
                  <w:tcW w:w="992" w:type="dxa"/>
                  <w:vAlign w:val="center"/>
                </w:tcPr>
                <w:p w14:paraId="32D88D12" w14:textId="3DB1DF87"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4分钟</w:t>
                  </w:r>
                </w:p>
              </w:tc>
              <w:tc>
                <w:tcPr>
                  <w:tcW w:w="1418" w:type="dxa"/>
                  <w:vAlign w:val="center"/>
                </w:tcPr>
                <w:p w14:paraId="38A8AF93" w14:textId="6BD9024D" w:rsidR="00F90EC9" w:rsidRPr="00F90EC9" w:rsidRDefault="00F90EC9" w:rsidP="00822BAB">
                  <w:pPr>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3A64718B" w14:textId="77777777" w:rsidR="00F90EC9" w:rsidRDefault="00F90EC9">
                  <w:pPr>
                    <w:spacing w:line="288" w:lineRule="auto"/>
                    <w:jc w:val="center"/>
                    <w:rPr>
                      <w:rFonts w:ascii="仿宋" w:eastAsia="仿宋" w:hAnsi="仿宋"/>
                      <w:szCs w:val="21"/>
                    </w:rPr>
                  </w:pPr>
                </w:p>
              </w:tc>
              <w:tc>
                <w:tcPr>
                  <w:tcW w:w="1242" w:type="dxa"/>
                  <w:vMerge w:val="restart"/>
                  <w:vAlign w:val="center"/>
                </w:tcPr>
                <w:p w14:paraId="3A64C4DA" w14:textId="77777777" w:rsidR="00F90EC9" w:rsidRDefault="00F90EC9">
                  <w:pPr>
                    <w:spacing w:line="288" w:lineRule="auto"/>
                    <w:ind w:firstLineChars="100" w:firstLine="240"/>
                    <w:rPr>
                      <w:rFonts w:ascii="Times New Roman" w:eastAsia="仿宋_GB2312" w:hAnsi="Times New Roman"/>
                      <w:sz w:val="24"/>
                      <w:szCs w:val="24"/>
                    </w:rPr>
                  </w:pP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操作</w:t>
                  </w:r>
                  <w:r>
                    <w:rPr>
                      <w:rFonts w:ascii="Times New Roman" w:eastAsia="仿宋_GB2312" w:hAnsi="Times New Roman"/>
                      <w:sz w:val="24"/>
                      <w:szCs w:val="24"/>
                    </w:rPr>
                    <w:t>成绩</w:t>
                  </w:r>
                </w:p>
                <w:p w14:paraId="46E0B37D" w14:textId="60681398" w:rsidR="00F90EC9" w:rsidRDefault="00486776">
                  <w:pPr>
                    <w:spacing w:line="288" w:lineRule="auto"/>
                    <w:ind w:firstLineChars="100" w:firstLine="240"/>
                    <w:rPr>
                      <w:rFonts w:ascii="Times New Roman" w:eastAsia="仿宋_GB2312" w:hAnsi="Times New Roman"/>
                      <w:sz w:val="24"/>
                      <w:szCs w:val="24"/>
                    </w:rPr>
                  </w:pPr>
                  <w:r>
                    <w:rPr>
                      <w:rFonts w:ascii="Times New Roman" w:eastAsia="仿宋_GB2312" w:hAnsi="Times New Roman" w:hint="eastAsia"/>
                      <w:sz w:val="24"/>
                      <w:szCs w:val="24"/>
                    </w:rPr>
                    <w:sym w:font="Wingdings 2" w:char="F050"/>
                  </w:r>
                  <w:r w:rsidR="00F90EC9">
                    <w:rPr>
                      <w:rFonts w:ascii="Times New Roman" w:eastAsia="仿宋_GB2312" w:hAnsi="Times New Roman"/>
                      <w:sz w:val="24"/>
                      <w:szCs w:val="24"/>
                    </w:rPr>
                    <w:t>实验报告</w:t>
                  </w:r>
                </w:p>
                <w:p w14:paraId="3552A983" w14:textId="77777777" w:rsidR="00F90EC9" w:rsidRDefault="00F90EC9">
                  <w:pPr>
                    <w:spacing w:line="288" w:lineRule="auto"/>
                    <w:ind w:firstLineChars="100" w:firstLine="240"/>
                    <w:rPr>
                      <w:rFonts w:ascii="Times New Roman" w:eastAsia="仿宋_GB2312" w:hAnsi="Times New Roman"/>
                      <w:sz w:val="24"/>
                      <w:szCs w:val="24"/>
                    </w:rPr>
                  </w:pP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预习成绩</w:t>
                  </w:r>
                </w:p>
                <w:p w14:paraId="3F3DDE08" w14:textId="297E149D" w:rsidR="00F90EC9" w:rsidRDefault="00486776">
                  <w:pPr>
                    <w:spacing w:line="288" w:lineRule="auto"/>
                    <w:rPr>
                      <w:rFonts w:ascii="仿宋" w:eastAsia="仿宋" w:hAnsi="仿宋"/>
                      <w:szCs w:val="21"/>
                    </w:rPr>
                  </w:pPr>
                  <w:r>
                    <w:rPr>
                      <w:rFonts w:ascii="Times New Roman" w:eastAsia="仿宋_GB2312" w:hAnsi="Times New Roman" w:hint="eastAsia"/>
                      <w:sz w:val="24"/>
                      <w:szCs w:val="24"/>
                    </w:rPr>
                    <w:sym w:font="Wingdings 2" w:char="00A3"/>
                  </w:r>
                  <w:r w:rsidR="00F90EC9">
                    <w:rPr>
                      <w:rFonts w:ascii="Times New Roman" w:eastAsia="仿宋_GB2312" w:hAnsi="Times New Roman"/>
                      <w:sz w:val="24"/>
                      <w:szCs w:val="24"/>
                    </w:rPr>
                    <w:t>教师评价报告</w:t>
                  </w:r>
                </w:p>
              </w:tc>
            </w:tr>
            <w:tr w:rsidR="00F90EC9" w14:paraId="35F30013" w14:textId="77777777" w:rsidTr="00F90EC9">
              <w:trPr>
                <w:trHeight w:val="150"/>
              </w:trPr>
              <w:tc>
                <w:tcPr>
                  <w:tcW w:w="851" w:type="dxa"/>
                  <w:vAlign w:val="center"/>
                </w:tcPr>
                <w:p w14:paraId="7B5FBCBD" w14:textId="765106CE"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2</w:t>
                  </w:r>
                </w:p>
              </w:tc>
              <w:tc>
                <w:tcPr>
                  <w:tcW w:w="2160" w:type="dxa"/>
                  <w:vAlign w:val="center"/>
                </w:tcPr>
                <w:p w14:paraId="22D88743" w14:textId="1D7F08B2"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掌握材质、色彩、表面处理工艺各类目的知识点</w:t>
                  </w:r>
                </w:p>
              </w:tc>
              <w:tc>
                <w:tcPr>
                  <w:tcW w:w="992" w:type="dxa"/>
                  <w:vAlign w:val="center"/>
                </w:tcPr>
                <w:p w14:paraId="67C9DEB1" w14:textId="2D7D51E2"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25分钟</w:t>
                  </w:r>
                </w:p>
              </w:tc>
              <w:tc>
                <w:tcPr>
                  <w:tcW w:w="1418" w:type="dxa"/>
                  <w:vAlign w:val="center"/>
                </w:tcPr>
                <w:p w14:paraId="467125D6" w14:textId="3BBB0DF0"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7DC54E0B" w14:textId="77777777" w:rsidR="00F90EC9" w:rsidRDefault="00F90EC9">
                  <w:pPr>
                    <w:spacing w:line="288" w:lineRule="auto"/>
                    <w:jc w:val="left"/>
                    <w:rPr>
                      <w:rFonts w:ascii="仿宋" w:eastAsia="仿宋" w:hAnsi="仿宋"/>
                      <w:szCs w:val="21"/>
                    </w:rPr>
                  </w:pPr>
                </w:p>
              </w:tc>
              <w:tc>
                <w:tcPr>
                  <w:tcW w:w="1242" w:type="dxa"/>
                  <w:vMerge/>
                  <w:vAlign w:val="center"/>
                </w:tcPr>
                <w:p w14:paraId="154FEAE5" w14:textId="77777777" w:rsidR="00F90EC9" w:rsidRDefault="00F90EC9">
                  <w:pPr>
                    <w:spacing w:line="288" w:lineRule="auto"/>
                    <w:jc w:val="left"/>
                    <w:rPr>
                      <w:rFonts w:ascii="仿宋" w:eastAsia="仿宋" w:hAnsi="仿宋"/>
                      <w:szCs w:val="21"/>
                    </w:rPr>
                  </w:pPr>
                </w:p>
              </w:tc>
            </w:tr>
            <w:tr w:rsidR="00F90EC9" w14:paraId="310B0D34" w14:textId="77777777" w:rsidTr="00F90EC9">
              <w:trPr>
                <w:trHeight w:val="150"/>
              </w:trPr>
              <w:tc>
                <w:tcPr>
                  <w:tcW w:w="851" w:type="dxa"/>
                  <w:vAlign w:val="center"/>
                </w:tcPr>
                <w:p w14:paraId="4656AB2C" w14:textId="6C687EA9"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3</w:t>
                  </w:r>
                </w:p>
              </w:tc>
              <w:tc>
                <w:tcPr>
                  <w:tcW w:w="2160" w:type="dxa"/>
                  <w:vAlign w:val="center"/>
                </w:tcPr>
                <w:p w14:paraId="05F1A1C3" w14:textId="7FD00E0E"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控制漫游角色，对橱柜的种类、各部分材质、颜色、表面处理工艺进行设计</w:t>
                  </w:r>
                </w:p>
              </w:tc>
              <w:tc>
                <w:tcPr>
                  <w:tcW w:w="992" w:type="dxa"/>
                  <w:vAlign w:val="center"/>
                </w:tcPr>
                <w:p w14:paraId="21D76319" w14:textId="6BB8283E"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5F0184D5" w14:textId="12ECC7CA"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5851B58C" w14:textId="77777777" w:rsidR="00F90EC9" w:rsidRDefault="00F90EC9">
                  <w:pPr>
                    <w:spacing w:line="288" w:lineRule="auto"/>
                    <w:jc w:val="left"/>
                    <w:rPr>
                      <w:rFonts w:ascii="仿宋" w:eastAsia="仿宋" w:hAnsi="仿宋"/>
                      <w:szCs w:val="21"/>
                    </w:rPr>
                  </w:pPr>
                </w:p>
              </w:tc>
              <w:tc>
                <w:tcPr>
                  <w:tcW w:w="1242" w:type="dxa"/>
                  <w:vMerge/>
                  <w:vAlign w:val="center"/>
                </w:tcPr>
                <w:p w14:paraId="51AE915A" w14:textId="77777777" w:rsidR="00F90EC9" w:rsidRDefault="00F90EC9">
                  <w:pPr>
                    <w:spacing w:line="288" w:lineRule="auto"/>
                    <w:jc w:val="left"/>
                    <w:rPr>
                      <w:rFonts w:ascii="仿宋" w:eastAsia="仿宋" w:hAnsi="仿宋"/>
                      <w:szCs w:val="21"/>
                    </w:rPr>
                  </w:pPr>
                </w:p>
              </w:tc>
            </w:tr>
            <w:tr w:rsidR="00F90EC9" w:rsidRPr="005B4854" w14:paraId="4E57C198" w14:textId="77777777" w:rsidTr="00F90EC9">
              <w:trPr>
                <w:trHeight w:val="150"/>
              </w:trPr>
              <w:tc>
                <w:tcPr>
                  <w:tcW w:w="851" w:type="dxa"/>
                  <w:vAlign w:val="center"/>
                </w:tcPr>
                <w:p w14:paraId="10063FC3" w14:textId="7FF9CEBE"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4</w:t>
                  </w:r>
                </w:p>
              </w:tc>
              <w:tc>
                <w:tcPr>
                  <w:tcW w:w="2160" w:type="dxa"/>
                  <w:vAlign w:val="center"/>
                </w:tcPr>
                <w:p w14:paraId="5AC8D456" w14:textId="2D7D5585"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w:t>
                  </w:r>
                  <w:proofErr w:type="gramStart"/>
                  <w:r w:rsidRPr="00F90EC9">
                    <w:rPr>
                      <w:rFonts w:ascii="仿宋_GB2312" w:eastAsia="仿宋_GB2312" w:hAnsi="仿宋" w:hint="eastAsia"/>
                      <w:sz w:val="18"/>
                      <w:szCs w:val="18"/>
                    </w:rPr>
                    <w:t>对橱岛的</w:t>
                  </w:r>
                  <w:proofErr w:type="gramEnd"/>
                  <w:r w:rsidRPr="00F90EC9">
                    <w:rPr>
                      <w:rFonts w:ascii="仿宋_GB2312" w:eastAsia="仿宋_GB2312" w:hAnsi="仿宋" w:hint="eastAsia"/>
                      <w:sz w:val="18"/>
                      <w:szCs w:val="18"/>
                    </w:rPr>
                    <w:t>种类、各部分材质、颜色、表面处理工艺进行设计</w:t>
                  </w:r>
                </w:p>
              </w:tc>
              <w:tc>
                <w:tcPr>
                  <w:tcW w:w="992" w:type="dxa"/>
                  <w:vAlign w:val="center"/>
                </w:tcPr>
                <w:p w14:paraId="6586BF6E" w14:textId="3C46AAF4"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7D6AD724" w14:textId="7E193219"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06CC8DC5" w14:textId="77777777" w:rsidR="00F90EC9" w:rsidRDefault="00F90EC9">
                  <w:pPr>
                    <w:spacing w:line="288" w:lineRule="auto"/>
                    <w:jc w:val="left"/>
                    <w:rPr>
                      <w:rFonts w:ascii="仿宋" w:eastAsia="仿宋" w:hAnsi="仿宋"/>
                      <w:szCs w:val="21"/>
                    </w:rPr>
                  </w:pPr>
                </w:p>
              </w:tc>
              <w:tc>
                <w:tcPr>
                  <w:tcW w:w="1242" w:type="dxa"/>
                  <w:vMerge/>
                  <w:vAlign w:val="center"/>
                </w:tcPr>
                <w:p w14:paraId="7067849F" w14:textId="77777777" w:rsidR="00F90EC9" w:rsidRDefault="00F90EC9">
                  <w:pPr>
                    <w:spacing w:line="288" w:lineRule="auto"/>
                    <w:jc w:val="left"/>
                    <w:rPr>
                      <w:rFonts w:ascii="仿宋" w:eastAsia="仿宋" w:hAnsi="仿宋"/>
                      <w:szCs w:val="21"/>
                    </w:rPr>
                  </w:pPr>
                </w:p>
              </w:tc>
            </w:tr>
            <w:tr w:rsidR="00F90EC9" w:rsidRPr="005B4854" w14:paraId="36B72374" w14:textId="77777777" w:rsidTr="00F90EC9">
              <w:trPr>
                <w:trHeight w:val="150"/>
              </w:trPr>
              <w:tc>
                <w:tcPr>
                  <w:tcW w:w="851" w:type="dxa"/>
                  <w:vAlign w:val="center"/>
                </w:tcPr>
                <w:p w14:paraId="5557A2ED" w14:textId="27A3D2A8"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5</w:t>
                  </w:r>
                </w:p>
              </w:tc>
              <w:tc>
                <w:tcPr>
                  <w:tcW w:w="2160" w:type="dxa"/>
                  <w:vAlign w:val="center"/>
                </w:tcPr>
                <w:p w14:paraId="1E1247C0" w14:textId="52D54E52"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控制漫游角色，对冰箱的种类、各部分材质、颜色、表面处理工艺进行设计</w:t>
                  </w:r>
                </w:p>
              </w:tc>
              <w:tc>
                <w:tcPr>
                  <w:tcW w:w="992" w:type="dxa"/>
                  <w:vAlign w:val="center"/>
                </w:tcPr>
                <w:p w14:paraId="3E574892" w14:textId="5C2A9114"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3587EF3E" w14:textId="680C9EAE"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3AF1EE12" w14:textId="77777777" w:rsidR="00F90EC9" w:rsidRDefault="00F90EC9">
                  <w:pPr>
                    <w:spacing w:line="288" w:lineRule="auto"/>
                    <w:jc w:val="left"/>
                    <w:rPr>
                      <w:rFonts w:ascii="仿宋" w:eastAsia="仿宋" w:hAnsi="仿宋"/>
                      <w:szCs w:val="21"/>
                    </w:rPr>
                  </w:pPr>
                </w:p>
              </w:tc>
              <w:tc>
                <w:tcPr>
                  <w:tcW w:w="1242" w:type="dxa"/>
                  <w:vMerge/>
                  <w:vAlign w:val="center"/>
                </w:tcPr>
                <w:p w14:paraId="6E470C7E" w14:textId="77777777" w:rsidR="00F90EC9" w:rsidRDefault="00F90EC9">
                  <w:pPr>
                    <w:spacing w:line="288" w:lineRule="auto"/>
                    <w:jc w:val="left"/>
                    <w:rPr>
                      <w:rFonts w:ascii="仿宋" w:eastAsia="仿宋" w:hAnsi="仿宋"/>
                      <w:szCs w:val="21"/>
                    </w:rPr>
                  </w:pPr>
                </w:p>
              </w:tc>
            </w:tr>
            <w:tr w:rsidR="00F90EC9" w:rsidRPr="005B4854" w14:paraId="053E11C2" w14:textId="77777777" w:rsidTr="00F90EC9">
              <w:trPr>
                <w:trHeight w:val="150"/>
              </w:trPr>
              <w:tc>
                <w:tcPr>
                  <w:tcW w:w="851" w:type="dxa"/>
                  <w:vAlign w:val="center"/>
                </w:tcPr>
                <w:p w14:paraId="19800A4B" w14:textId="47306110"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6</w:t>
                  </w:r>
                </w:p>
              </w:tc>
              <w:tc>
                <w:tcPr>
                  <w:tcW w:w="2160" w:type="dxa"/>
                  <w:vAlign w:val="center"/>
                </w:tcPr>
                <w:p w14:paraId="60179724" w14:textId="26087336"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控制漫游角色，对油烟机的种类、各部分材质、颜色、表面处理工艺进行设计</w:t>
                  </w:r>
                </w:p>
              </w:tc>
              <w:tc>
                <w:tcPr>
                  <w:tcW w:w="992" w:type="dxa"/>
                  <w:vAlign w:val="center"/>
                </w:tcPr>
                <w:p w14:paraId="040E2D41" w14:textId="2D38B4A3"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2EEABCAE" w14:textId="737698C5"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7E551D2C" w14:textId="77777777" w:rsidR="00F90EC9" w:rsidRDefault="00F90EC9">
                  <w:pPr>
                    <w:spacing w:line="288" w:lineRule="auto"/>
                    <w:jc w:val="left"/>
                    <w:rPr>
                      <w:rFonts w:ascii="仿宋" w:eastAsia="仿宋" w:hAnsi="仿宋"/>
                      <w:szCs w:val="21"/>
                    </w:rPr>
                  </w:pPr>
                </w:p>
              </w:tc>
              <w:tc>
                <w:tcPr>
                  <w:tcW w:w="1242" w:type="dxa"/>
                  <w:vMerge/>
                  <w:vAlign w:val="center"/>
                </w:tcPr>
                <w:p w14:paraId="224D2981" w14:textId="77777777" w:rsidR="00F90EC9" w:rsidRDefault="00F90EC9">
                  <w:pPr>
                    <w:spacing w:line="288" w:lineRule="auto"/>
                    <w:jc w:val="left"/>
                    <w:rPr>
                      <w:rFonts w:ascii="仿宋" w:eastAsia="仿宋" w:hAnsi="仿宋"/>
                      <w:szCs w:val="21"/>
                    </w:rPr>
                  </w:pPr>
                </w:p>
              </w:tc>
            </w:tr>
            <w:tr w:rsidR="00F90EC9" w:rsidRPr="005B4854" w14:paraId="02536761" w14:textId="77777777" w:rsidTr="00F90EC9">
              <w:trPr>
                <w:trHeight w:val="150"/>
              </w:trPr>
              <w:tc>
                <w:tcPr>
                  <w:tcW w:w="851" w:type="dxa"/>
                  <w:vAlign w:val="center"/>
                </w:tcPr>
                <w:p w14:paraId="7E84C72B" w14:textId="27CFA951"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7</w:t>
                  </w:r>
                </w:p>
              </w:tc>
              <w:tc>
                <w:tcPr>
                  <w:tcW w:w="2160" w:type="dxa"/>
                  <w:vAlign w:val="center"/>
                </w:tcPr>
                <w:p w14:paraId="46D9B1E2" w14:textId="649F438B"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控制漫游角色，对燃气灶的种类、各部分材质、颜色、表面处理工艺进行设计</w:t>
                  </w:r>
                </w:p>
              </w:tc>
              <w:tc>
                <w:tcPr>
                  <w:tcW w:w="992" w:type="dxa"/>
                  <w:vAlign w:val="center"/>
                </w:tcPr>
                <w:p w14:paraId="288A0F48" w14:textId="4CEF1166"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53791160" w14:textId="0A7B5119"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669C7002" w14:textId="77777777" w:rsidR="00F90EC9" w:rsidRDefault="00F90EC9">
                  <w:pPr>
                    <w:spacing w:line="288" w:lineRule="auto"/>
                    <w:jc w:val="left"/>
                    <w:rPr>
                      <w:rFonts w:ascii="仿宋" w:eastAsia="仿宋" w:hAnsi="仿宋"/>
                      <w:szCs w:val="21"/>
                    </w:rPr>
                  </w:pPr>
                </w:p>
              </w:tc>
              <w:tc>
                <w:tcPr>
                  <w:tcW w:w="1242" w:type="dxa"/>
                  <w:vMerge/>
                  <w:vAlign w:val="center"/>
                </w:tcPr>
                <w:p w14:paraId="1A81D84B" w14:textId="77777777" w:rsidR="00F90EC9" w:rsidRDefault="00F90EC9">
                  <w:pPr>
                    <w:spacing w:line="288" w:lineRule="auto"/>
                    <w:jc w:val="left"/>
                    <w:rPr>
                      <w:rFonts w:ascii="仿宋" w:eastAsia="仿宋" w:hAnsi="仿宋"/>
                      <w:szCs w:val="21"/>
                    </w:rPr>
                  </w:pPr>
                </w:p>
              </w:tc>
            </w:tr>
            <w:tr w:rsidR="00F90EC9" w:rsidRPr="005B4854" w14:paraId="4CDFC74E" w14:textId="77777777" w:rsidTr="00F90EC9">
              <w:trPr>
                <w:trHeight w:val="150"/>
              </w:trPr>
              <w:tc>
                <w:tcPr>
                  <w:tcW w:w="851" w:type="dxa"/>
                  <w:vAlign w:val="center"/>
                </w:tcPr>
                <w:p w14:paraId="7163D91E" w14:textId="37E2D3CB"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8</w:t>
                  </w:r>
                </w:p>
              </w:tc>
              <w:tc>
                <w:tcPr>
                  <w:tcW w:w="2160" w:type="dxa"/>
                  <w:vAlign w:val="center"/>
                </w:tcPr>
                <w:p w14:paraId="1E8D3695" w14:textId="13E3F6EE"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控制漫游角色，对洗菜盆的种类、各部分材质、颜色、表面处理工艺进行设计</w:t>
                  </w:r>
                </w:p>
              </w:tc>
              <w:tc>
                <w:tcPr>
                  <w:tcW w:w="992" w:type="dxa"/>
                  <w:vAlign w:val="center"/>
                </w:tcPr>
                <w:p w14:paraId="2A73AE26" w14:textId="2B84B652"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32ECAE3D" w14:textId="1D532190"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3CE52A1C" w14:textId="77777777" w:rsidR="00F90EC9" w:rsidRDefault="00F90EC9">
                  <w:pPr>
                    <w:spacing w:line="288" w:lineRule="auto"/>
                    <w:jc w:val="left"/>
                    <w:rPr>
                      <w:rFonts w:ascii="仿宋" w:eastAsia="仿宋" w:hAnsi="仿宋"/>
                      <w:szCs w:val="21"/>
                    </w:rPr>
                  </w:pPr>
                </w:p>
              </w:tc>
              <w:tc>
                <w:tcPr>
                  <w:tcW w:w="1242" w:type="dxa"/>
                  <w:vMerge/>
                  <w:vAlign w:val="center"/>
                </w:tcPr>
                <w:p w14:paraId="3E8D46BE" w14:textId="77777777" w:rsidR="00F90EC9" w:rsidRDefault="00F90EC9">
                  <w:pPr>
                    <w:spacing w:line="288" w:lineRule="auto"/>
                    <w:jc w:val="left"/>
                    <w:rPr>
                      <w:rFonts w:ascii="仿宋" w:eastAsia="仿宋" w:hAnsi="仿宋"/>
                      <w:szCs w:val="21"/>
                    </w:rPr>
                  </w:pPr>
                </w:p>
              </w:tc>
            </w:tr>
            <w:tr w:rsidR="00F90EC9" w:rsidRPr="005B4854" w14:paraId="6E319E08" w14:textId="77777777" w:rsidTr="00F90EC9">
              <w:trPr>
                <w:trHeight w:val="150"/>
              </w:trPr>
              <w:tc>
                <w:tcPr>
                  <w:tcW w:w="851" w:type="dxa"/>
                  <w:vAlign w:val="center"/>
                </w:tcPr>
                <w:p w14:paraId="3018BBD3" w14:textId="193B4684"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9</w:t>
                  </w:r>
                </w:p>
              </w:tc>
              <w:tc>
                <w:tcPr>
                  <w:tcW w:w="2160" w:type="dxa"/>
                  <w:vAlign w:val="center"/>
                </w:tcPr>
                <w:p w14:paraId="3FEA6997" w14:textId="120CE815"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控制漫游角色，对水龙头的种类、各部分材质、颜色、表面处理工艺进行设计</w:t>
                  </w:r>
                </w:p>
              </w:tc>
              <w:tc>
                <w:tcPr>
                  <w:tcW w:w="992" w:type="dxa"/>
                  <w:vAlign w:val="center"/>
                </w:tcPr>
                <w:p w14:paraId="1EE19AD4" w14:textId="143034F7"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4FFD69BE" w14:textId="186C9836"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47CE76BD" w14:textId="77777777" w:rsidR="00F90EC9" w:rsidRDefault="00F90EC9">
                  <w:pPr>
                    <w:spacing w:line="288" w:lineRule="auto"/>
                    <w:jc w:val="left"/>
                    <w:rPr>
                      <w:rFonts w:ascii="仿宋" w:eastAsia="仿宋" w:hAnsi="仿宋"/>
                      <w:szCs w:val="21"/>
                    </w:rPr>
                  </w:pPr>
                </w:p>
              </w:tc>
              <w:tc>
                <w:tcPr>
                  <w:tcW w:w="1242" w:type="dxa"/>
                  <w:vMerge/>
                  <w:vAlign w:val="center"/>
                </w:tcPr>
                <w:p w14:paraId="56AE0CE5" w14:textId="77777777" w:rsidR="00F90EC9" w:rsidRDefault="00F90EC9">
                  <w:pPr>
                    <w:spacing w:line="288" w:lineRule="auto"/>
                    <w:jc w:val="left"/>
                    <w:rPr>
                      <w:rFonts w:ascii="仿宋" w:eastAsia="仿宋" w:hAnsi="仿宋"/>
                      <w:szCs w:val="21"/>
                    </w:rPr>
                  </w:pPr>
                </w:p>
              </w:tc>
            </w:tr>
            <w:tr w:rsidR="00F90EC9" w:rsidRPr="005B4854" w14:paraId="58878758" w14:textId="77777777" w:rsidTr="00F90EC9">
              <w:trPr>
                <w:trHeight w:val="150"/>
              </w:trPr>
              <w:tc>
                <w:tcPr>
                  <w:tcW w:w="851" w:type="dxa"/>
                  <w:vAlign w:val="center"/>
                </w:tcPr>
                <w:p w14:paraId="50D1EB82" w14:textId="1918171A"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10</w:t>
                  </w:r>
                </w:p>
              </w:tc>
              <w:tc>
                <w:tcPr>
                  <w:tcW w:w="2160" w:type="dxa"/>
                  <w:vAlign w:val="center"/>
                </w:tcPr>
                <w:p w14:paraId="2044B917" w14:textId="4C3AFEDC"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控制漫游角色，对烤箱的种类、各部分材质、颜色、表面处理工艺进行设计</w:t>
                  </w:r>
                </w:p>
              </w:tc>
              <w:tc>
                <w:tcPr>
                  <w:tcW w:w="992" w:type="dxa"/>
                  <w:vAlign w:val="center"/>
                </w:tcPr>
                <w:p w14:paraId="077D5930" w14:textId="0E502387"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6ED331E5" w14:textId="336FB135"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372E0585" w14:textId="77777777" w:rsidR="00F90EC9" w:rsidRDefault="00F90EC9">
                  <w:pPr>
                    <w:spacing w:line="288" w:lineRule="auto"/>
                    <w:jc w:val="left"/>
                    <w:rPr>
                      <w:rFonts w:ascii="仿宋" w:eastAsia="仿宋" w:hAnsi="仿宋"/>
                      <w:szCs w:val="21"/>
                    </w:rPr>
                  </w:pPr>
                </w:p>
              </w:tc>
              <w:tc>
                <w:tcPr>
                  <w:tcW w:w="1242" w:type="dxa"/>
                  <w:vMerge/>
                  <w:vAlign w:val="center"/>
                </w:tcPr>
                <w:p w14:paraId="7B96855F" w14:textId="77777777" w:rsidR="00F90EC9" w:rsidRDefault="00F90EC9">
                  <w:pPr>
                    <w:spacing w:line="288" w:lineRule="auto"/>
                    <w:jc w:val="left"/>
                    <w:rPr>
                      <w:rFonts w:ascii="仿宋" w:eastAsia="仿宋" w:hAnsi="仿宋"/>
                      <w:szCs w:val="21"/>
                    </w:rPr>
                  </w:pPr>
                </w:p>
              </w:tc>
            </w:tr>
            <w:tr w:rsidR="00F90EC9" w:rsidRPr="005B4854" w14:paraId="59390A76" w14:textId="77777777" w:rsidTr="00F90EC9">
              <w:trPr>
                <w:trHeight w:val="150"/>
              </w:trPr>
              <w:tc>
                <w:tcPr>
                  <w:tcW w:w="851" w:type="dxa"/>
                  <w:vAlign w:val="center"/>
                </w:tcPr>
                <w:p w14:paraId="2BE4DE1B" w14:textId="5EEE1CD0"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11</w:t>
                  </w:r>
                </w:p>
              </w:tc>
              <w:tc>
                <w:tcPr>
                  <w:tcW w:w="2160" w:type="dxa"/>
                  <w:vAlign w:val="center"/>
                </w:tcPr>
                <w:p w14:paraId="062977B8" w14:textId="6FD43A3E"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控制漫游角色，对微波炉的种类、各部分材质、颜色、表面处理工艺进行设计</w:t>
                  </w:r>
                </w:p>
              </w:tc>
              <w:tc>
                <w:tcPr>
                  <w:tcW w:w="992" w:type="dxa"/>
                  <w:vAlign w:val="center"/>
                </w:tcPr>
                <w:p w14:paraId="7FE29360" w14:textId="3BCB3ED4"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323CB94B" w14:textId="7F3630D7"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5E9D4FFB" w14:textId="77777777" w:rsidR="00F90EC9" w:rsidRDefault="00F90EC9">
                  <w:pPr>
                    <w:spacing w:line="288" w:lineRule="auto"/>
                    <w:jc w:val="left"/>
                    <w:rPr>
                      <w:rFonts w:ascii="仿宋" w:eastAsia="仿宋" w:hAnsi="仿宋"/>
                      <w:szCs w:val="21"/>
                    </w:rPr>
                  </w:pPr>
                </w:p>
              </w:tc>
              <w:tc>
                <w:tcPr>
                  <w:tcW w:w="1242" w:type="dxa"/>
                  <w:vMerge/>
                  <w:vAlign w:val="center"/>
                </w:tcPr>
                <w:p w14:paraId="541232F0" w14:textId="77777777" w:rsidR="00F90EC9" w:rsidRDefault="00F90EC9">
                  <w:pPr>
                    <w:spacing w:line="288" w:lineRule="auto"/>
                    <w:jc w:val="left"/>
                    <w:rPr>
                      <w:rFonts w:ascii="仿宋" w:eastAsia="仿宋" w:hAnsi="仿宋"/>
                      <w:szCs w:val="21"/>
                    </w:rPr>
                  </w:pPr>
                </w:p>
              </w:tc>
            </w:tr>
            <w:tr w:rsidR="00F90EC9" w:rsidRPr="005B4854" w14:paraId="7442F7D6" w14:textId="77777777" w:rsidTr="00F90EC9">
              <w:trPr>
                <w:trHeight w:val="150"/>
              </w:trPr>
              <w:tc>
                <w:tcPr>
                  <w:tcW w:w="851" w:type="dxa"/>
                  <w:vAlign w:val="center"/>
                </w:tcPr>
                <w:p w14:paraId="38AFBB37" w14:textId="5CFCA289"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12</w:t>
                  </w:r>
                </w:p>
              </w:tc>
              <w:tc>
                <w:tcPr>
                  <w:tcW w:w="2160" w:type="dxa"/>
                  <w:vAlign w:val="center"/>
                </w:tcPr>
                <w:p w14:paraId="48AE0013" w14:textId="62F45A54"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控制漫游角色，对吊灯的种类、各部分材质、颜色、表面处理工艺进行设计</w:t>
                  </w:r>
                </w:p>
              </w:tc>
              <w:tc>
                <w:tcPr>
                  <w:tcW w:w="992" w:type="dxa"/>
                  <w:vAlign w:val="center"/>
                </w:tcPr>
                <w:p w14:paraId="5645C399" w14:textId="533A2C52"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4D6DB799" w14:textId="79C31D87"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05293B75" w14:textId="77777777" w:rsidR="00F90EC9" w:rsidRDefault="00F90EC9">
                  <w:pPr>
                    <w:spacing w:line="288" w:lineRule="auto"/>
                    <w:jc w:val="left"/>
                    <w:rPr>
                      <w:rFonts w:ascii="仿宋" w:eastAsia="仿宋" w:hAnsi="仿宋"/>
                      <w:szCs w:val="21"/>
                    </w:rPr>
                  </w:pPr>
                </w:p>
              </w:tc>
              <w:tc>
                <w:tcPr>
                  <w:tcW w:w="1242" w:type="dxa"/>
                  <w:vMerge/>
                  <w:vAlign w:val="center"/>
                </w:tcPr>
                <w:p w14:paraId="19DAA6F0" w14:textId="77777777" w:rsidR="00F90EC9" w:rsidRDefault="00F90EC9">
                  <w:pPr>
                    <w:spacing w:line="288" w:lineRule="auto"/>
                    <w:jc w:val="left"/>
                    <w:rPr>
                      <w:rFonts w:ascii="仿宋" w:eastAsia="仿宋" w:hAnsi="仿宋"/>
                      <w:szCs w:val="21"/>
                    </w:rPr>
                  </w:pPr>
                </w:p>
              </w:tc>
            </w:tr>
            <w:tr w:rsidR="00F90EC9" w:rsidRPr="005B4854" w14:paraId="3F233664" w14:textId="77777777" w:rsidTr="00F90EC9">
              <w:trPr>
                <w:trHeight w:val="150"/>
              </w:trPr>
              <w:tc>
                <w:tcPr>
                  <w:tcW w:w="851" w:type="dxa"/>
                  <w:vAlign w:val="center"/>
                </w:tcPr>
                <w:p w14:paraId="390DD872" w14:textId="4D50B8C8"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lastRenderedPageBreak/>
                    <w:t>13</w:t>
                  </w:r>
                </w:p>
              </w:tc>
              <w:tc>
                <w:tcPr>
                  <w:tcW w:w="2160" w:type="dxa"/>
                  <w:vAlign w:val="center"/>
                </w:tcPr>
                <w:p w14:paraId="633570B1" w14:textId="2CCDAA59"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控制漫游角色，对椅子的种类、各部分材质、颜色、表面处理工艺进行设计</w:t>
                  </w:r>
                </w:p>
              </w:tc>
              <w:tc>
                <w:tcPr>
                  <w:tcW w:w="992" w:type="dxa"/>
                  <w:vAlign w:val="center"/>
                </w:tcPr>
                <w:p w14:paraId="143129FE" w14:textId="690CDC11"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5分钟</w:t>
                  </w:r>
                </w:p>
              </w:tc>
              <w:tc>
                <w:tcPr>
                  <w:tcW w:w="1418" w:type="dxa"/>
                  <w:vAlign w:val="center"/>
                </w:tcPr>
                <w:p w14:paraId="3D24BA22" w14:textId="2D6359CF"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4505816B" w14:textId="77777777" w:rsidR="00F90EC9" w:rsidRDefault="00F90EC9">
                  <w:pPr>
                    <w:spacing w:line="288" w:lineRule="auto"/>
                    <w:jc w:val="left"/>
                    <w:rPr>
                      <w:rFonts w:ascii="仿宋" w:eastAsia="仿宋" w:hAnsi="仿宋"/>
                      <w:szCs w:val="21"/>
                    </w:rPr>
                  </w:pPr>
                </w:p>
              </w:tc>
              <w:tc>
                <w:tcPr>
                  <w:tcW w:w="1242" w:type="dxa"/>
                  <w:vMerge/>
                  <w:vAlign w:val="center"/>
                </w:tcPr>
                <w:p w14:paraId="7F42C241" w14:textId="77777777" w:rsidR="00F90EC9" w:rsidRDefault="00F90EC9">
                  <w:pPr>
                    <w:spacing w:line="288" w:lineRule="auto"/>
                    <w:jc w:val="left"/>
                    <w:rPr>
                      <w:rFonts w:ascii="仿宋" w:eastAsia="仿宋" w:hAnsi="仿宋"/>
                      <w:szCs w:val="21"/>
                    </w:rPr>
                  </w:pPr>
                </w:p>
              </w:tc>
            </w:tr>
            <w:tr w:rsidR="00F90EC9" w:rsidRPr="005B4854" w14:paraId="3AD69A47" w14:textId="77777777" w:rsidTr="00F90EC9">
              <w:trPr>
                <w:trHeight w:val="150"/>
              </w:trPr>
              <w:tc>
                <w:tcPr>
                  <w:tcW w:w="851" w:type="dxa"/>
                  <w:vAlign w:val="center"/>
                </w:tcPr>
                <w:p w14:paraId="3F9349EC" w14:textId="577927AD"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14</w:t>
                  </w:r>
                </w:p>
              </w:tc>
              <w:tc>
                <w:tcPr>
                  <w:tcW w:w="2160" w:type="dxa"/>
                  <w:vAlign w:val="center"/>
                </w:tcPr>
                <w:p w14:paraId="1087BA07" w14:textId="5DF3EAA4"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设计过程中，任意时刻的图像记录和保存</w:t>
                  </w:r>
                </w:p>
              </w:tc>
              <w:tc>
                <w:tcPr>
                  <w:tcW w:w="992" w:type="dxa"/>
                  <w:vAlign w:val="center"/>
                </w:tcPr>
                <w:p w14:paraId="41F86979" w14:textId="717D8AC3"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1分钟</w:t>
                  </w:r>
                </w:p>
              </w:tc>
              <w:tc>
                <w:tcPr>
                  <w:tcW w:w="1418" w:type="dxa"/>
                  <w:vAlign w:val="center"/>
                </w:tcPr>
                <w:p w14:paraId="71F31302" w14:textId="78415E56"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152D1B95" w14:textId="77777777" w:rsidR="00F90EC9" w:rsidRDefault="00F90EC9">
                  <w:pPr>
                    <w:spacing w:line="288" w:lineRule="auto"/>
                    <w:jc w:val="left"/>
                    <w:rPr>
                      <w:rFonts w:ascii="仿宋" w:eastAsia="仿宋" w:hAnsi="仿宋"/>
                      <w:szCs w:val="21"/>
                    </w:rPr>
                  </w:pPr>
                </w:p>
              </w:tc>
              <w:tc>
                <w:tcPr>
                  <w:tcW w:w="1242" w:type="dxa"/>
                  <w:vMerge/>
                  <w:vAlign w:val="center"/>
                </w:tcPr>
                <w:p w14:paraId="7E87CD29" w14:textId="77777777" w:rsidR="00F90EC9" w:rsidRDefault="00F90EC9">
                  <w:pPr>
                    <w:spacing w:line="288" w:lineRule="auto"/>
                    <w:jc w:val="left"/>
                    <w:rPr>
                      <w:rFonts w:ascii="仿宋" w:eastAsia="仿宋" w:hAnsi="仿宋"/>
                      <w:szCs w:val="21"/>
                    </w:rPr>
                  </w:pPr>
                </w:p>
              </w:tc>
            </w:tr>
            <w:tr w:rsidR="00F90EC9" w:rsidRPr="005B4854" w14:paraId="215BB7D0" w14:textId="77777777" w:rsidTr="00F90EC9">
              <w:trPr>
                <w:trHeight w:val="150"/>
              </w:trPr>
              <w:tc>
                <w:tcPr>
                  <w:tcW w:w="851" w:type="dxa"/>
                  <w:vAlign w:val="center"/>
                </w:tcPr>
                <w:p w14:paraId="73482378" w14:textId="7ECD010D" w:rsidR="00F90EC9" w:rsidRPr="00F90EC9" w:rsidRDefault="00F90EC9" w:rsidP="00F90EC9">
                  <w:pPr>
                    <w:jc w:val="center"/>
                    <w:rPr>
                      <w:rFonts w:ascii="仿宋_GB2312" w:eastAsia="仿宋_GB2312" w:hAnsi="仿宋" w:hint="eastAsia"/>
                      <w:sz w:val="18"/>
                      <w:szCs w:val="18"/>
                    </w:rPr>
                  </w:pPr>
                  <w:r w:rsidRPr="00F90EC9">
                    <w:rPr>
                      <w:rFonts w:ascii="仿宋_GB2312" w:eastAsia="仿宋_GB2312" w:hAnsi="仿宋" w:hint="eastAsia"/>
                      <w:sz w:val="18"/>
                      <w:szCs w:val="18"/>
                    </w:rPr>
                    <w:t>15</w:t>
                  </w:r>
                </w:p>
              </w:tc>
              <w:tc>
                <w:tcPr>
                  <w:tcW w:w="2160" w:type="dxa"/>
                  <w:vAlign w:val="center"/>
                </w:tcPr>
                <w:p w14:paraId="3185AA08" w14:textId="19AE3AA6"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导出设计内容</w:t>
                  </w:r>
                </w:p>
              </w:tc>
              <w:tc>
                <w:tcPr>
                  <w:tcW w:w="992" w:type="dxa"/>
                  <w:vAlign w:val="center"/>
                </w:tcPr>
                <w:p w14:paraId="6FD8BCE9" w14:textId="4C0CAD93"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rPr>
                    <w:t>1分钟</w:t>
                  </w:r>
                </w:p>
              </w:tc>
              <w:tc>
                <w:tcPr>
                  <w:tcW w:w="1418" w:type="dxa"/>
                  <w:vAlign w:val="center"/>
                </w:tcPr>
                <w:p w14:paraId="68D425D6" w14:textId="1D6BADE1" w:rsidR="00F90EC9" w:rsidRPr="00F90EC9" w:rsidRDefault="00F90EC9" w:rsidP="00F90EC9">
                  <w:pPr>
                    <w:jc w:val="left"/>
                    <w:rPr>
                      <w:rFonts w:ascii="仿宋_GB2312" w:eastAsia="仿宋_GB2312" w:hAnsi="仿宋" w:hint="eastAsia"/>
                      <w:sz w:val="18"/>
                      <w:szCs w:val="18"/>
                    </w:rPr>
                  </w:pPr>
                  <w:r w:rsidRPr="00F90EC9">
                    <w:rPr>
                      <w:rFonts w:ascii="仿宋_GB2312" w:eastAsia="仿宋_GB2312" w:hAnsi="仿宋" w:hint="eastAsia"/>
                      <w:sz w:val="18"/>
                      <w:szCs w:val="18"/>
                      <w:lang w:eastAsia="zh-Hans"/>
                    </w:rPr>
                    <w:t>无逻辑得分</w:t>
                  </w:r>
                </w:p>
              </w:tc>
              <w:tc>
                <w:tcPr>
                  <w:tcW w:w="1275" w:type="dxa"/>
                  <w:vAlign w:val="center"/>
                </w:tcPr>
                <w:p w14:paraId="2DBC71DD" w14:textId="77777777" w:rsidR="00F90EC9" w:rsidRDefault="00F90EC9">
                  <w:pPr>
                    <w:spacing w:line="288" w:lineRule="auto"/>
                    <w:jc w:val="left"/>
                    <w:rPr>
                      <w:rFonts w:ascii="仿宋" w:eastAsia="仿宋" w:hAnsi="仿宋"/>
                      <w:szCs w:val="21"/>
                    </w:rPr>
                  </w:pPr>
                </w:p>
              </w:tc>
              <w:tc>
                <w:tcPr>
                  <w:tcW w:w="1242" w:type="dxa"/>
                  <w:vMerge/>
                  <w:vAlign w:val="center"/>
                </w:tcPr>
                <w:p w14:paraId="3168ED13" w14:textId="77777777" w:rsidR="00F90EC9" w:rsidRDefault="00F90EC9">
                  <w:pPr>
                    <w:spacing w:line="288" w:lineRule="auto"/>
                    <w:jc w:val="left"/>
                    <w:rPr>
                      <w:rFonts w:ascii="仿宋" w:eastAsia="仿宋" w:hAnsi="仿宋"/>
                      <w:szCs w:val="21"/>
                    </w:rPr>
                  </w:pPr>
                </w:p>
              </w:tc>
            </w:tr>
          </w:tbl>
          <w:p w14:paraId="17AACB8C" w14:textId="36EADABD" w:rsidR="005F3428" w:rsidRDefault="00C46AB8">
            <w:pPr>
              <w:pStyle w:val="ab"/>
              <w:numPr>
                <w:ilvl w:val="255"/>
                <w:numId w:val="0"/>
              </w:numPr>
              <w:spacing w:line="288" w:lineRule="auto"/>
              <w:jc w:val="left"/>
              <w:rPr>
                <w:rFonts w:ascii="黑体" w:eastAsia="黑体" w:hAnsi="黑体"/>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）交互性</w:t>
            </w:r>
            <w:r>
              <w:rPr>
                <w:rFonts w:ascii="Times New Roman" w:eastAsia="仿宋_GB2312" w:hAnsi="Times New Roman"/>
                <w:sz w:val="24"/>
                <w:szCs w:val="24"/>
              </w:rPr>
              <w:t>步骤</w:t>
            </w:r>
            <w:r>
              <w:rPr>
                <w:rFonts w:ascii="Times New Roman" w:eastAsia="仿宋_GB2312" w:hAnsi="Times New Roman" w:hint="eastAsia"/>
                <w:sz w:val="24"/>
                <w:szCs w:val="24"/>
              </w:rPr>
              <w:t>详细</w:t>
            </w:r>
            <w:r>
              <w:rPr>
                <w:rFonts w:ascii="Times New Roman" w:eastAsia="仿宋_GB2312" w:hAnsi="Times New Roman"/>
                <w:sz w:val="24"/>
                <w:szCs w:val="24"/>
              </w:rPr>
              <w:t>说明</w:t>
            </w:r>
          </w:p>
          <w:p w14:paraId="1171FC2E" w14:textId="77777777" w:rsidR="00F90EC9" w:rsidRDefault="00F90EC9" w:rsidP="00F90EC9">
            <w:pPr>
              <w:spacing w:line="288" w:lineRule="auto"/>
              <w:jc w:val="center"/>
              <w:rPr>
                <w:rFonts w:ascii="黑体" w:eastAsia="黑体" w:hAnsi="黑体"/>
                <w:sz w:val="24"/>
                <w:szCs w:val="24"/>
              </w:rPr>
            </w:pPr>
            <w:r>
              <w:rPr>
                <w:rFonts w:ascii="黑体" w:eastAsia="黑体" w:hAnsi="黑体" w:hint="eastAsia"/>
                <w:sz w:val="24"/>
                <w:szCs w:val="24"/>
              </w:rPr>
              <w:t>理论知识学习（2步）</w:t>
            </w:r>
          </w:p>
          <w:p w14:paraId="5CE420E3"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第1步：学生进入《实验介绍》模块，依次点击相应按钮了解实验缘由、实验目的。</w:t>
            </w:r>
          </w:p>
          <w:p w14:paraId="36CE9CCD"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第2步：点击知识点介绍按钮，任意选择材质、色彩、表面处理工艺按钮，进行各类</w:t>
            </w:r>
            <w:proofErr w:type="gramStart"/>
            <w:r w:rsidRPr="00F90EC9">
              <w:rPr>
                <w:rFonts w:ascii="仿宋_GB2312" w:eastAsia="仿宋_GB2312" w:hAnsi="仿宋" w:cs="仿宋" w:hint="eastAsia"/>
                <w:szCs w:val="24"/>
              </w:rPr>
              <w:t>目知识</w:t>
            </w:r>
            <w:proofErr w:type="gramEnd"/>
            <w:r w:rsidRPr="00F90EC9">
              <w:rPr>
                <w:rFonts w:ascii="仿宋_GB2312" w:eastAsia="仿宋_GB2312" w:hAnsi="仿宋" w:cs="仿宋" w:hint="eastAsia"/>
                <w:szCs w:val="24"/>
              </w:rPr>
              <w:t>点学习。</w:t>
            </w:r>
          </w:p>
          <w:p w14:paraId="2F623360" w14:textId="77777777" w:rsidR="00F90EC9" w:rsidRDefault="00F90EC9" w:rsidP="00F90EC9">
            <w:pPr>
              <w:spacing w:line="288" w:lineRule="auto"/>
              <w:jc w:val="center"/>
              <w:rPr>
                <w:rFonts w:ascii="黑体" w:eastAsia="黑体" w:hAnsi="黑体"/>
                <w:sz w:val="24"/>
                <w:szCs w:val="24"/>
              </w:rPr>
            </w:pPr>
            <w:r>
              <w:rPr>
                <w:rFonts w:ascii="黑体" w:eastAsia="黑体" w:hAnsi="黑体" w:hint="eastAsia"/>
                <w:sz w:val="24"/>
                <w:szCs w:val="24"/>
              </w:rPr>
              <w:t>实操设计操作（13步）</w:t>
            </w:r>
          </w:p>
          <w:p w14:paraId="6559A79D"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第1步：使用键盘WASD与鼠标控制漫游角色，对橱柜的种类、各部分材质、颜色、表面处理工艺进行设计。</w:t>
            </w:r>
          </w:p>
          <w:p w14:paraId="3B8025A6"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橱柜种类，并点击橱柜位置圆点，对其进行设计：</w:t>
            </w:r>
          </w:p>
          <w:p w14:paraId="3E31358F"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72B02AED" wp14:editId="022441B4">
                  <wp:extent cx="3530600" cy="2042263"/>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3532779" cy="2043524"/>
                          </a:xfrm>
                          <a:prstGeom prst="rect">
                            <a:avLst/>
                          </a:prstGeom>
                          <a:noFill/>
                          <a:ln>
                            <a:noFill/>
                          </a:ln>
                        </pic:spPr>
                      </pic:pic>
                    </a:graphicData>
                  </a:graphic>
                </wp:inline>
              </w:drawing>
            </w:r>
          </w:p>
          <w:p w14:paraId="00E08A24" w14:textId="77777777" w:rsidR="00F90EC9" w:rsidRPr="00F90EC9" w:rsidRDefault="00F90EC9" w:rsidP="00F90EC9">
            <w:pPr>
              <w:spacing w:line="360" w:lineRule="auto"/>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如下图，可对橱柜的不同结构的材质种类进行选择，设置不同的反射度、粗糙度，也可对该类目的家居产品常见的工艺进行学习。设计完成后点击“保存方案”进行保存。</w:t>
            </w:r>
          </w:p>
          <w:p w14:paraId="41203CBA" w14:textId="77777777" w:rsidR="00F90EC9" w:rsidRDefault="00F90EC9" w:rsidP="00BF1986">
            <w:pPr>
              <w:spacing w:line="360" w:lineRule="auto"/>
              <w:jc w:val="center"/>
            </w:pPr>
            <w:r>
              <w:rPr>
                <w:noProof/>
              </w:rPr>
              <w:drawing>
                <wp:inline distT="0" distB="0" distL="114300" distR="114300" wp14:anchorId="1DAC6BDD" wp14:editId="6E186C20">
                  <wp:extent cx="3536950" cy="2045936"/>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tretch>
                            <a:fillRect/>
                          </a:stretch>
                        </pic:blipFill>
                        <pic:spPr>
                          <a:xfrm>
                            <a:off x="0" y="0"/>
                            <a:ext cx="3539133" cy="2047199"/>
                          </a:xfrm>
                          <a:prstGeom prst="rect">
                            <a:avLst/>
                          </a:prstGeom>
                          <a:noFill/>
                          <a:ln>
                            <a:noFill/>
                          </a:ln>
                        </pic:spPr>
                      </pic:pic>
                    </a:graphicData>
                  </a:graphic>
                </wp:inline>
              </w:drawing>
            </w:r>
          </w:p>
          <w:p w14:paraId="0CC68783"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第2步：使用键盘WASD与鼠标控制漫游角色，</w:t>
            </w:r>
            <w:proofErr w:type="gramStart"/>
            <w:r w:rsidRPr="00F90EC9">
              <w:rPr>
                <w:rFonts w:ascii="仿宋_GB2312" w:eastAsia="仿宋_GB2312" w:hAnsi="仿宋" w:cs="仿宋" w:hint="eastAsia"/>
                <w:szCs w:val="24"/>
              </w:rPr>
              <w:t>对橱岛的</w:t>
            </w:r>
            <w:proofErr w:type="gramEnd"/>
            <w:r w:rsidRPr="00F90EC9">
              <w:rPr>
                <w:rFonts w:ascii="仿宋_GB2312" w:eastAsia="仿宋_GB2312" w:hAnsi="仿宋" w:cs="仿宋" w:hint="eastAsia"/>
                <w:szCs w:val="24"/>
              </w:rPr>
              <w:t>种类、各部分材质、颜色、表面处理工艺进行设计。</w:t>
            </w:r>
          </w:p>
          <w:p w14:paraId="374966A9"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图选择橱岛</w:t>
            </w:r>
            <w:proofErr w:type="gramEnd"/>
            <w:r w:rsidRPr="00F90EC9">
              <w:rPr>
                <w:rFonts w:ascii="仿宋_GB2312" w:eastAsia="仿宋_GB2312" w:hAnsi="仿宋" w:cs="仿宋" w:hint="eastAsia"/>
                <w:szCs w:val="24"/>
              </w:rPr>
              <w:t>种类，并点击</w:t>
            </w:r>
            <w:proofErr w:type="gramStart"/>
            <w:r w:rsidRPr="00F90EC9">
              <w:rPr>
                <w:rFonts w:ascii="仿宋_GB2312" w:eastAsia="仿宋_GB2312" w:hAnsi="仿宋" w:cs="仿宋" w:hint="eastAsia"/>
                <w:szCs w:val="24"/>
              </w:rPr>
              <w:t>橱岛位置</w:t>
            </w:r>
            <w:proofErr w:type="gramEnd"/>
            <w:r w:rsidRPr="00F90EC9">
              <w:rPr>
                <w:rFonts w:ascii="仿宋_GB2312" w:eastAsia="仿宋_GB2312" w:hAnsi="仿宋" w:cs="仿宋" w:hint="eastAsia"/>
                <w:szCs w:val="24"/>
              </w:rPr>
              <w:t>圆点，对其进行设计：</w:t>
            </w:r>
          </w:p>
          <w:p w14:paraId="15F43278" w14:textId="77777777" w:rsidR="00F90EC9" w:rsidRDefault="00F90EC9" w:rsidP="00BF1986">
            <w:pPr>
              <w:spacing w:line="360" w:lineRule="auto"/>
              <w:jc w:val="center"/>
              <w:rPr>
                <w:rFonts w:ascii="仿宋" w:eastAsia="仿宋" w:hAnsi="仿宋" w:cs="仿宋"/>
                <w:sz w:val="24"/>
                <w:szCs w:val="24"/>
              </w:rPr>
            </w:pPr>
            <w:r>
              <w:rPr>
                <w:noProof/>
              </w:rPr>
              <w:lastRenderedPageBreak/>
              <w:drawing>
                <wp:inline distT="0" distB="0" distL="114300" distR="114300" wp14:anchorId="3741D756" wp14:editId="385347D0">
                  <wp:extent cx="3879850" cy="2244286"/>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3885065" cy="2247303"/>
                          </a:xfrm>
                          <a:prstGeom prst="rect">
                            <a:avLst/>
                          </a:prstGeom>
                          <a:noFill/>
                          <a:ln>
                            <a:noFill/>
                          </a:ln>
                        </pic:spPr>
                      </pic:pic>
                    </a:graphicData>
                  </a:graphic>
                </wp:inline>
              </w:drawing>
            </w:r>
          </w:p>
          <w:p w14:paraId="5440ED99"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如下图，可</w:t>
            </w:r>
            <w:proofErr w:type="gramStart"/>
            <w:r w:rsidRPr="00F90EC9">
              <w:rPr>
                <w:rFonts w:ascii="仿宋_GB2312" w:eastAsia="仿宋_GB2312" w:hAnsi="仿宋" w:cs="仿宋" w:hint="eastAsia"/>
                <w:szCs w:val="24"/>
              </w:rPr>
              <w:t>对橱岛的</w:t>
            </w:r>
            <w:proofErr w:type="gramEnd"/>
            <w:r w:rsidRPr="00F90EC9">
              <w:rPr>
                <w:rFonts w:ascii="仿宋_GB2312" w:eastAsia="仿宋_GB2312" w:hAnsi="仿宋" w:cs="仿宋" w:hint="eastAsia"/>
                <w:szCs w:val="24"/>
              </w:rPr>
              <w:t>不同结构的材质种类进行选择，设置不同的反射度、粗糙度，也可对该类目的家居产品常见的工艺进行学习。设计完成后点击“保存方案”进行保存。</w:t>
            </w:r>
          </w:p>
          <w:p w14:paraId="59E7F5C6"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2B913E90" wp14:editId="7A4A765A">
                  <wp:extent cx="3968750" cy="229571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4"/>
                          <a:stretch>
                            <a:fillRect/>
                          </a:stretch>
                        </pic:blipFill>
                        <pic:spPr>
                          <a:xfrm>
                            <a:off x="0" y="0"/>
                            <a:ext cx="3971199" cy="2297127"/>
                          </a:xfrm>
                          <a:prstGeom prst="rect">
                            <a:avLst/>
                          </a:prstGeom>
                          <a:noFill/>
                          <a:ln>
                            <a:noFill/>
                          </a:ln>
                        </pic:spPr>
                      </pic:pic>
                    </a:graphicData>
                  </a:graphic>
                </wp:inline>
              </w:drawing>
            </w:r>
          </w:p>
          <w:p w14:paraId="32CC9C0D"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第3步：使用键盘WASD与鼠标控制漫游角色，对冰箱的种类、各部分材质、颜色、表面处理工艺进行设计。</w:t>
            </w:r>
          </w:p>
          <w:p w14:paraId="6E8B6082"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冰箱种类，并</w:t>
            </w:r>
            <w:proofErr w:type="gramStart"/>
            <w:r w:rsidRPr="00F90EC9">
              <w:rPr>
                <w:rFonts w:ascii="仿宋_GB2312" w:eastAsia="仿宋_GB2312" w:hAnsi="仿宋" w:cs="仿宋" w:hint="eastAsia"/>
                <w:szCs w:val="24"/>
              </w:rPr>
              <w:t>点击冰箱</w:t>
            </w:r>
            <w:proofErr w:type="gramEnd"/>
            <w:r w:rsidRPr="00F90EC9">
              <w:rPr>
                <w:rFonts w:ascii="仿宋_GB2312" w:eastAsia="仿宋_GB2312" w:hAnsi="仿宋" w:cs="仿宋" w:hint="eastAsia"/>
                <w:szCs w:val="24"/>
              </w:rPr>
              <w:t>位置圆点，对其进行设计：</w:t>
            </w:r>
          </w:p>
          <w:p w14:paraId="7402477F"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42C9E416" wp14:editId="5867B151">
                  <wp:extent cx="3867150" cy="2236939"/>
                  <wp:effectExtent l="0" t="0" r="0"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5"/>
                          <a:stretch>
                            <a:fillRect/>
                          </a:stretch>
                        </pic:blipFill>
                        <pic:spPr>
                          <a:xfrm>
                            <a:off x="0" y="0"/>
                            <a:ext cx="3869537" cy="2238320"/>
                          </a:xfrm>
                          <a:prstGeom prst="rect">
                            <a:avLst/>
                          </a:prstGeom>
                          <a:noFill/>
                          <a:ln>
                            <a:noFill/>
                          </a:ln>
                        </pic:spPr>
                      </pic:pic>
                    </a:graphicData>
                  </a:graphic>
                </wp:inline>
              </w:drawing>
            </w:r>
          </w:p>
          <w:p w14:paraId="167DBF1C"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如下图，可对冰箱的不同结构的材质种类进行选择，设置不同的反射度、粗糙度，也可对该类目的家居产品常见的工艺进行学习。设计完成后点击“保存方案”进行保存。</w:t>
            </w:r>
          </w:p>
          <w:p w14:paraId="71196544" w14:textId="77777777" w:rsidR="00F90EC9" w:rsidRDefault="00F90EC9" w:rsidP="00BF1986">
            <w:pPr>
              <w:spacing w:line="360" w:lineRule="auto"/>
              <w:jc w:val="center"/>
              <w:rPr>
                <w:rFonts w:ascii="仿宋" w:eastAsia="仿宋" w:hAnsi="仿宋" w:cs="仿宋"/>
                <w:sz w:val="24"/>
                <w:szCs w:val="24"/>
              </w:rPr>
            </w:pPr>
            <w:r>
              <w:rPr>
                <w:noProof/>
              </w:rPr>
              <w:lastRenderedPageBreak/>
              <w:drawing>
                <wp:inline distT="0" distB="0" distL="114300" distR="114300" wp14:anchorId="6C4C957C" wp14:editId="23499287">
                  <wp:extent cx="3867150" cy="2236939"/>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6"/>
                          <a:stretch>
                            <a:fillRect/>
                          </a:stretch>
                        </pic:blipFill>
                        <pic:spPr>
                          <a:xfrm>
                            <a:off x="0" y="0"/>
                            <a:ext cx="3869537" cy="2238320"/>
                          </a:xfrm>
                          <a:prstGeom prst="rect">
                            <a:avLst/>
                          </a:prstGeom>
                          <a:noFill/>
                          <a:ln>
                            <a:noFill/>
                          </a:ln>
                        </pic:spPr>
                      </pic:pic>
                    </a:graphicData>
                  </a:graphic>
                </wp:inline>
              </w:drawing>
            </w:r>
          </w:p>
          <w:p w14:paraId="764EE892"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第4步：使用键盘WASD与鼠标控制漫游角色，对油烟机的种类、各部分材质、颜色、表面处理工艺进行设计。</w:t>
            </w:r>
          </w:p>
          <w:p w14:paraId="4C3D2771"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油烟机种类，并点击</w:t>
            </w:r>
            <w:proofErr w:type="gramStart"/>
            <w:r w:rsidRPr="00F90EC9">
              <w:rPr>
                <w:rFonts w:ascii="仿宋_GB2312" w:eastAsia="仿宋_GB2312" w:hAnsi="仿宋" w:cs="仿宋" w:hint="eastAsia"/>
                <w:szCs w:val="24"/>
              </w:rPr>
              <w:t>橱岛位置</w:t>
            </w:r>
            <w:proofErr w:type="gramEnd"/>
            <w:r w:rsidRPr="00F90EC9">
              <w:rPr>
                <w:rFonts w:ascii="仿宋_GB2312" w:eastAsia="仿宋_GB2312" w:hAnsi="仿宋" w:cs="仿宋" w:hint="eastAsia"/>
                <w:szCs w:val="24"/>
              </w:rPr>
              <w:t>圆点，对其进行设计：</w:t>
            </w:r>
          </w:p>
          <w:p w14:paraId="611F045F"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5F7CAD47" wp14:editId="2F5AFC25">
                  <wp:extent cx="3892550" cy="2251632"/>
                  <wp:effectExtent l="0" t="0" r="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7"/>
                          <a:stretch>
                            <a:fillRect/>
                          </a:stretch>
                        </pic:blipFill>
                        <pic:spPr>
                          <a:xfrm>
                            <a:off x="0" y="0"/>
                            <a:ext cx="3894953" cy="2253022"/>
                          </a:xfrm>
                          <a:prstGeom prst="rect">
                            <a:avLst/>
                          </a:prstGeom>
                          <a:noFill/>
                          <a:ln>
                            <a:noFill/>
                          </a:ln>
                        </pic:spPr>
                      </pic:pic>
                    </a:graphicData>
                  </a:graphic>
                </wp:inline>
              </w:drawing>
            </w:r>
          </w:p>
          <w:p w14:paraId="7DF7A70B"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如下图，可对油烟机的不同结构的材质种类进行选择，设置不同的反射度、粗糙度，也可对该类目的家居产品常见的工艺进行学习。设计完成后点击“保存方案”进行保存。</w:t>
            </w:r>
          </w:p>
          <w:p w14:paraId="20D05ED6"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06A778BA" wp14:editId="68952E99">
                  <wp:extent cx="3873500" cy="2240613"/>
                  <wp:effectExtent l="0" t="0" r="0"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18"/>
                          <a:stretch>
                            <a:fillRect/>
                          </a:stretch>
                        </pic:blipFill>
                        <pic:spPr>
                          <a:xfrm>
                            <a:off x="0" y="0"/>
                            <a:ext cx="3875891" cy="2241996"/>
                          </a:xfrm>
                          <a:prstGeom prst="rect">
                            <a:avLst/>
                          </a:prstGeom>
                          <a:noFill/>
                          <a:ln>
                            <a:noFill/>
                          </a:ln>
                        </pic:spPr>
                      </pic:pic>
                    </a:graphicData>
                  </a:graphic>
                </wp:inline>
              </w:drawing>
            </w:r>
          </w:p>
          <w:p w14:paraId="74D30BBC"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第5步：使用键盘WASD与鼠标控制漫游角色，对燃气灶的种类、各部分材质、颜色、表面处理工艺进行设计。</w:t>
            </w:r>
          </w:p>
          <w:p w14:paraId="5F761CE3"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燃气灶种类，并点击燃气灶位置圆点，对其进行设计：</w:t>
            </w:r>
          </w:p>
          <w:p w14:paraId="513F1864" w14:textId="77777777" w:rsidR="00F90EC9" w:rsidRDefault="00F90EC9" w:rsidP="00BF1986">
            <w:pPr>
              <w:spacing w:line="360" w:lineRule="auto"/>
              <w:jc w:val="center"/>
              <w:rPr>
                <w:rFonts w:ascii="仿宋" w:eastAsia="仿宋" w:hAnsi="仿宋" w:cs="仿宋"/>
                <w:sz w:val="24"/>
                <w:szCs w:val="24"/>
              </w:rPr>
            </w:pPr>
            <w:r>
              <w:rPr>
                <w:noProof/>
              </w:rPr>
              <w:lastRenderedPageBreak/>
              <w:drawing>
                <wp:inline distT="0" distB="0" distL="114300" distR="114300" wp14:anchorId="62A22951" wp14:editId="1E4026A8">
                  <wp:extent cx="3460750" cy="2001859"/>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9"/>
                          <a:stretch>
                            <a:fillRect/>
                          </a:stretch>
                        </pic:blipFill>
                        <pic:spPr>
                          <a:xfrm>
                            <a:off x="0" y="0"/>
                            <a:ext cx="3462886" cy="2003095"/>
                          </a:xfrm>
                          <a:prstGeom prst="rect">
                            <a:avLst/>
                          </a:prstGeom>
                          <a:noFill/>
                          <a:ln>
                            <a:noFill/>
                          </a:ln>
                        </pic:spPr>
                      </pic:pic>
                    </a:graphicData>
                  </a:graphic>
                </wp:inline>
              </w:drawing>
            </w:r>
          </w:p>
          <w:p w14:paraId="7C978BB1"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如下图，可对燃气灶的不同结构的材质种类进行选择，设置不同的反射度、粗糙度，也可对该类目的家居产品常见的工艺进行学习。设计完成后点击“保存方案”进行保存。</w:t>
            </w:r>
          </w:p>
          <w:p w14:paraId="5CD6FD8F"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6A6CAF92" wp14:editId="6FBB0868">
                  <wp:extent cx="3454400" cy="1998185"/>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20"/>
                          <a:stretch>
                            <a:fillRect/>
                          </a:stretch>
                        </pic:blipFill>
                        <pic:spPr>
                          <a:xfrm>
                            <a:off x="0" y="0"/>
                            <a:ext cx="3458765" cy="2000710"/>
                          </a:xfrm>
                          <a:prstGeom prst="rect">
                            <a:avLst/>
                          </a:prstGeom>
                          <a:noFill/>
                          <a:ln>
                            <a:noFill/>
                          </a:ln>
                        </pic:spPr>
                      </pic:pic>
                    </a:graphicData>
                  </a:graphic>
                </wp:inline>
              </w:drawing>
            </w:r>
          </w:p>
          <w:p w14:paraId="3ECA4552"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第6步：使用键盘WASD与鼠标控制漫游角色，对洗菜盆的种类、各部分材质、颜色、表面处理工艺进行设计。</w:t>
            </w:r>
          </w:p>
          <w:p w14:paraId="70D2239E"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洗菜盆种类，并点击洗菜盆位置圆点，对其进行设计：</w:t>
            </w:r>
          </w:p>
          <w:p w14:paraId="48AD5384"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7DF8E200" wp14:editId="3ABCA02E">
                  <wp:extent cx="3517900" cy="2034917"/>
                  <wp:effectExtent l="0" t="0" r="0" b="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21"/>
                          <a:stretch>
                            <a:fillRect/>
                          </a:stretch>
                        </pic:blipFill>
                        <pic:spPr>
                          <a:xfrm>
                            <a:off x="0" y="0"/>
                            <a:ext cx="3520072" cy="2036173"/>
                          </a:xfrm>
                          <a:prstGeom prst="rect">
                            <a:avLst/>
                          </a:prstGeom>
                          <a:noFill/>
                          <a:ln>
                            <a:noFill/>
                          </a:ln>
                        </pic:spPr>
                      </pic:pic>
                    </a:graphicData>
                  </a:graphic>
                </wp:inline>
              </w:drawing>
            </w:r>
          </w:p>
          <w:p w14:paraId="3C69D72E"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如下图，可对洗菜盆的不同结构的材质种类进行选择，设置不同的反射度、粗糙度，也可对该类目的家居产品常见的工艺进行学习。设计完成后点击“保存方案”进行保存。</w:t>
            </w:r>
          </w:p>
          <w:p w14:paraId="4370CC96" w14:textId="77777777" w:rsidR="00F90EC9" w:rsidRDefault="00F90EC9" w:rsidP="00BF1986">
            <w:pPr>
              <w:spacing w:line="360" w:lineRule="auto"/>
              <w:jc w:val="center"/>
              <w:rPr>
                <w:rFonts w:ascii="仿宋" w:eastAsia="仿宋" w:hAnsi="仿宋" w:cs="仿宋"/>
                <w:sz w:val="24"/>
                <w:szCs w:val="24"/>
              </w:rPr>
            </w:pPr>
            <w:r>
              <w:rPr>
                <w:noProof/>
              </w:rPr>
              <w:lastRenderedPageBreak/>
              <w:drawing>
                <wp:inline distT="0" distB="0" distL="114300" distR="114300" wp14:anchorId="23D73A35" wp14:editId="6EFF95C4">
                  <wp:extent cx="3695700" cy="2137765"/>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22"/>
                          <a:stretch>
                            <a:fillRect/>
                          </a:stretch>
                        </pic:blipFill>
                        <pic:spPr>
                          <a:xfrm>
                            <a:off x="0" y="0"/>
                            <a:ext cx="3697981" cy="2139085"/>
                          </a:xfrm>
                          <a:prstGeom prst="rect">
                            <a:avLst/>
                          </a:prstGeom>
                          <a:noFill/>
                          <a:ln>
                            <a:noFill/>
                          </a:ln>
                        </pic:spPr>
                      </pic:pic>
                    </a:graphicData>
                  </a:graphic>
                </wp:inline>
              </w:drawing>
            </w:r>
          </w:p>
          <w:p w14:paraId="59657E44"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第7步：使用键盘WASD与鼠标控制漫游角色，对水龙头的种类、各部分材质、颜色、表面处理工艺进行设计。</w:t>
            </w:r>
          </w:p>
          <w:p w14:paraId="25A9E680"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水龙头种类，并点击水龙头位置圆点，对其进行设计：</w:t>
            </w:r>
          </w:p>
          <w:p w14:paraId="01FC7048"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52F1488B" wp14:editId="6BB9DC70">
                  <wp:extent cx="3594100" cy="2078995"/>
                  <wp:effectExtent l="0" t="0" r="0" b="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23"/>
                          <a:stretch>
                            <a:fillRect/>
                          </a:stretch>
                        </pic:blipFill>
                        <pic:spPr>
                          <a:xfrm>
                            <a:off x="0" y="0"/>
                            <a:ext cx="3597386" cy="2080896"/>
                          </a:xfrm>
                          <a:prstGeom prst="rect">
                            <a:avLst/>
                          </a:prstGeom>
                          <a:noFill/>
                          <a:ln>
                            <a:noFill/>
                          </a:ln>
                        </pic:spPr>
                      </pic:pic>
                    </a:graphicData>
                  </a:graphic>
                </wp:inline>
              </w:drawing>
            </w:r>
          </w:p>
          <w:p w14:paraId="4C6C1AF9"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如下图，可对水龙头的不同结构的材质种类进行选择，设置不同的反射度、粗糙度，也可对该类目的家居产品常见的工艺进行学习。设计完成后点击“保存方案”进行保存。</w:t>
            </w:r>
          </w:p>
          <w:p w14:paraId="6A53B1BA"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708F89BB" wp14:editId="4EB1D035">
                  <wp:extent cx="3520179" cy="2036235"/>
                  <wp:effectExtent l="0" t="0" r="0" b="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24"/>
                          <a:stretch>
                            <a:fillRect/>
                          </a:stretch>
                        </pic:blipFill>
                        <pic:spPr>
                          <a:xfrm>
                            <a:off x="0" y="0"/>
                            <a:ext cx="3522352" cy="2037492"/>
                          </a:xfrm>
                          <a:prstGeom prst="rect">
                            <a:avLst/>
                          </a:prstGeom>
                          <a:noFill/>
                          <a:ln>
                            <a:noFill/>
                          </a:ln>
                        </pic:spPr>
                      </pic:pic>
                    </a:graphicData>
                  </a:graphic>
                </wp:inline>
              </w:drawing>
            </w:r>
          </w:p>
          <w:p w14:paraId="27D6134C"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第8步：使用键盘WASD与鼠标控制漫游角色，对烤箱的种类、各部分材质、颜色、表面处理工艺进行设计。</w:t>
            </w:r>
          </w:p>
          <w:p w14:paraId="5AAF2592"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烤箱种类，并点击烤箱位置圆点，对其进行设计：</w:t>
            </w:r>
          </w:p>
          <w:p w14:paraId="0C413F83" w14:textId="77777777" w:rsidR="00F90EC9" w:rsidRDefault="00F90EC9" w:rsidP="00BF1986">
            <w:pPr>
              <w:spacing w:line="360" w:lineRule="auto"/>
              <w:jc w:val="center"/>
              <w:rPr>
                <w:rFonts w:ascii="仿宋" w:eastAsia="仿宋" w:hAnsi="仿宋" w:cs="仿宋"/>
                <w:sz w:val="24"/>
                <w:szCs w:val="24"/>
              </w:rPr>
            </w:pPr>
            <w:r>
              <w:rPr>
                <w:noProof/>
              </w:rPr>
              <w:lastRenderedPageBreak/>
              <w:drawing>
                <wp:inline distT="0" distB="0" distL="114300" distR="114300" wp14:anchorId="1C08D9AE" wp14:editId="5DD3952F">
                  <wp:extent cx="3790950" cy="2192862"/>
                  <wp:effectExtent l="0" t="0" r="0"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pic:cNvPicPr>
                        </pic:nvPicPr>
                        <pic:blipFill>
                          <a:blip r:embed="rId25"/>
                          <a:stretch>
                            <a:fillRect/>
                          </a:stretch>
                        </pic:blipFill>
                        <pic:spPr>
                          <a:xfrm>
                            <a:off x="0" y="0"/>
                            <a:ext cx="3793290" cy="2194216"/>
                          </a:xfrm>
                          <a:prstGeom prst="rect">
                            <a:avLst/>
                          </a:prstGeom>
                          <a:noFill/>
                          <a:ln>
                            <a:noFill/>
                          </a:ln>
                        </pic:spPr>
                      </pic:pic>
                    </a:graphicData>
                  </a:graphic>
                </wp:inline>
              </w:drawing>
            </w:r>
          </w:p>
          <w:p w14:paraId="3E2E4687"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如下图，可对烤箱的不同结构的材质种类进行选择，设置不同的反射度、粗糙度，也可对该类目的家居产品常见的工艺进行学习。设计完成后点击“保存方案”进行保存。</w:t>
            </w:r>
          </w:p>
          <w:p w14:paraId="10547CE4" w14:textId="77777777" w:rsidR="00F90EC9" w:rsidRDefault="00F90EC9" w:rsidP="00BF1986">
            <w:pPr>
              <w:spacing w:line="360" w:lineRule="auto"/>
              <w:jc w:val="center"/>
            </w:pPr>
            <w:r>
              <w:rPr>
                <w:noProof/>
              </w:rPr>
              <w:drawing>
                <wp:inline distT="0" distB="0" distL="114300" distR="114300" wp14:anchorId="2C7218FB" wp14:editId="29473E0D">
                  <wp:extent cx="3797300" cy="2196535"/>
                  <wp:effectExtent l="0" t="0" r="0" b="0"/>
                  <wp:docPr id="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7"/>
                          <pic:cNvPicPr>
                            <a:picLocks noChangeAspect="1"/>
                          </pic:cNvPicPr>
                        </pic:nvPicPr>
                        <pic:blipFill>
                          <a:blip r:embed="rId26"/>
                          <a:stretch>
                            <a:fillRect/>
                          </a:stretch>
                        </pic:blipFill>
                        <pic:spPr>
                          <a:xfrm>
                            <a:off x="0" y="0"/>
                            <a:ext cx="3804301" cy="2200585"/>
                          </a:xfrm>
                          <a:prstGeom prst="rect">
                            <a:avLst/>
                          </a:prstGeom>
                          <a:noFill/>
                          <a:ln>
                            <a:noFill/>
                          </a:ln>
                        </pic:spPr>
                      </pic:pic>
                    </a:graphicData>
                  </a:graphic>
                </wp:inline>
              </w:drawing>
            </w:r>
          </w:p>
          <w:p w14:paraId="1447F41F"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第9步：使用键盘WASD与鼠标控制漫游角色，对微波炉的种类、各部分材质、颜色、表面处理工艺进行设计。</w:t>
            </w:r>
          </w:p>
          <w:p w14:paraId="276D1311"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微波炉种类，并点击微波炉位置圆点，对其进行设计：</w:t>
            </w:r>
          </w:p>
          <w:p w14:paraId="1E8149CC"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01574201" wp14:editId="702336EE">
                  <wp:extent cx="3810000" cy="2203881"/>
                  <wp:effectExtent l="0" t="0" r="0" b="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pic:cNvPicPr>
                        </pic:nvPicPr>
                        <pic:blipFill>
                          <a:blip r:embed="rId27"/>
                          <a:stretch>
                            <a:fillRect/>
                          </a:stretch>
                        </pic:blipFill>
                        <pic:spPr>
                          <a:xfrm>
                            <a:off x="0" y="0"/>
                            <a:ext cx="3812352" cy="2205241"/>
                          </a:xfrm>
                          <a:prstGeom prst="rect">
                            <a:avLst/>
                          </a:prstGeom>
                          <a:noFill/>
                          <a:ln>
                            <a:noFill/>
                          </a:ln>
                        </pic:spPr>
                      </pic:pic>
                    </a:graphicData>
                  </a:graphic>
                </wp:inline>
              </w:drawing>
            </w:r>
          </w:p>
          <w:p w14:paraId="60F8C9AF"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如下图，可对微波炉的不同结构的材质种类进行选择，设置不同的反射度、粗糙度，也可对该类目的家居产品常见的工艺进行学习。设计完成后点击“保存方案”进行保存。</w:t>
            </w:r>
          </w:p>
          <w:p w14:paraId="435E2FB7" w14:textId="77777777" w:rsidR="00F90EC9" w:rsidRDefault="00F90EC9" w:rsidP="00BF1986">
            <w:pPr>
              <w:spacing w:line="360" w:lineRule="auto"/>
              <w:jc w:val="center"/>
              <w:rPr>
                <w:rFonts w:ascii="仿宋" w:eastAsia="仿宋" w:hAnsi="仿宋" w:cs="仿宋"/>
                <w:sz w:val="24"/>
                <w:szCs w:val="24"/>
              </w:rPr>
            </w:pPr>
            <w:r>
              <w:rPr>
                <w:noProof/>
              </w:rPr>
              <w:lastRenderedPageBreak/>
              <w:drawing>
                <wp:inline distT="0" distB="0" distL="114300" distR="114300" wp14:anchorId="0F89C26D" wp14:editId="68ED6A4E">
                  <wp:extent cx="3968750" cy="2295710"/>
                  <wp:effectExtent l="0" t="0" r="0" b="0"/>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9"/>
                          <pic:cNvPicPr>
                            <a:picLocks noChangeAspect="1"/>
                          </pic:cNvPicPr>
                        </pic:nvPicPr>
                        <pic:blipFill>
                          <a:blip r:embed="rId28"/>
                          <a:stretch>
                            <a:fillRect/>
                          </a:stretch>
                        </pic:blipFill>
                        <pic:spPr>
                          <a:xfrm>
                            <a:off x="0" y="0"/>
                            <a:ext cx="3971200" cy="2297127"/>
                          </a:xfrm>
                          <a:prstGeom prst="rect">
                            <a:avLst/>
                          </a:prstGeom>
                          <a:noFill/>
                          <a:ln>
                            <a:noFill/>
                          </a:ln>
                        </pic:spPr>
                      </pic:pic>
                    </a:graphicData>
                  </a:graphic>
                </wp:inline>
              </w:drawing>
            </w:r>
          </w:p>
          <w:p w14:paraId="0F5963F6"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第10步：使用键盘WASD与鼠标控制漫游角色，对吊灯的种类、各部分材质、颜色、表面处理工艺进行设计。</w:t>
            </w:r>
          </w:p>
          <w:p w14:paraId="735C9E18" w14:textId="77777777" w:rsidR="00F90EC9" w:rsidRPr="00F90EC9" w:rsidRDefault="00F90EC9" w:rsidP="00F90EC9">
            <w:pPr>
              <w:ind w:firstLineChars="200" w:firstLine="420"/>
              <w:jc w:val="left"/>
              <w:rPr>
                <w:rFonts w:ascii="仿宋_GB2312" w:eastAsia="仿宋_GB2312" w:hAnsi="仿宋" w:cs="仿宋"/>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吊灯种类，并点击吊灯位置圆点，对其进行设计：</w:t>
            </w:r>
          </w:p>
          <w:p w14:paraId="4329F4BB"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6B6D5974" wp14:editId="03919783">
                  <wp:extent cx="3816350" cy="2207554"/>
                  <wp:effectExtent l="0" t="0" r="0" b="0"/>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29"/>
                          <a:stretch>
                            <a:fillRect/>
                          </a:stretch>
                        </pic:blipFill>
                        <pic:spPr>
                          <a:xfrm>
                            <a:off x="0" y="0"/>
                            <a:ext cx="3822236" cy="2210959"/>
                          </a:xfrm>
                          <a:prstGeom prst="rect">
                            <a:avLst/>
                          </a:prstGeom>
                          <a:noFill/>
                          <a:ln>
                            <a:noFill/>
                          </a:ln>
                        </pic:spPr>
                      </pic:pic>
                    </a:graphicData>
                  </a:graphic>
                </wp:inline>
              </w:drawing>
            </w:r>
          </w:p>
          <w:p w14:paraId="3B9E8712"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如下图，可对吊灯的不同结构的材质种类进行选择，设置不同的反射度、粗糙度，也可对该类目的家居产品常见的工艺进行学习。设计完成后点击“保存方案”进行保存。</w:t>
            </w:r>
          </w:p>
          <w:p w14:paraId="4BB08EE9"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6F1C10D2" wp14:editId="1A93F4EA">
                  <wp:extent cx="3873500" cy="2240613"/>
                  <wp:effectExtent l="0" t="0" r="0" b="0"/>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30"/>
                          <a:stretch>
                            <a:fillRect/>
                          </a:stretch>
                        </pic:blipFill>
                        <pic:spPr>
                          <a:xfrm>
                            <a:off x="0" y="0"/>
                            <a:ext cx="3878047" cy="2243243"/>
                          </a:xfrm>
                          <a:prstGeom prst="rect">
                            <a:avLst/>
                          </a:prstGeom>
                          <a:noFill/>
                          <a:ln>
                            <a:noFill/>
                          </a:ln>
                        </pic:spPr>
                      </pic:pic>
                    </a:graphicData>
                  </a:graphic>
                </wp:inline>
              </w:drawing>
            </w:r>
          </w:p>
          <w:p w14:paraId="4F676486"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第11步：使用键盘WASD与鼠标控制漫游角色，对椅子的种类、各部分材质、颜色、表面处理工艺进行设计。</w:t>
            </w:r>
          </w:p>
          <w:p w14:paraId="4C884763" w14:textId="77777777"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如下</w:t>
            </w:r>
            <w:proofErr w:type="gramStart"/>
            <w:r w:rsidRPr="00F90EC9">
              <w:rPr>
                <w:rFonts w:ascii="仿宋_GB2312" w:eastAsia="仿宋_GB2312" w:hAnsi="仿宋" w:cs="仿宋" w:hint="eastAsia"/>
                <w:szCs w:val="24"/>
              </w:rPr>
              <w:t>图选择</w:t>
            </w:r>
            <w:proofErr w:type="gramEnd"/>
            <w:r w:rsidRPr="00F90EC9">
              <w:rPr>
                <w:rFonts w:ascii="仿宋_GB2312" w:eastAsia="仿宋_GB2312" w:hAnsi="仿宋" w:cs="仿宋" w:hint="eastAsia"/>
                <w:szCs w:val="24"/>
              </w:rPr>
              <w:t>椅子种类，并点击吊灯位置圆点，对其进行设计：</w:t>
            </w:r>
          </w:p>
          <w:p w14:paraId="23279196" w14:textId="77777777" w:rsidR="00F90EC9" w:rsidRDefault="00F90EC9" w:rsidP="00BF1986">
            <w:pPr>
              <w:spacing w:line="360" w:lineRule="auto"/>
              <w:jc w:val="center"/>
              <w:rPr>
                <w:rFonts w:ascii="仿宋" w:eastAsia="仿宋" w:hAnsi="仿宋" w:cs="仿宋"/>
                <w:sz w:val="24"/>
                <w:szCs w:val="24"/>
              </w:rPr>
            </w:pPr>
            <w:r>
              <w:rPr>
                <w:noProof/>
              </w:rPr>
              <w:lastRenderedPageBreak/>
              <w:drawing>
                <wp:inline distT="0" distB="0" distL="114300" distR="114300" wp14:anchorId="79883496" wp14:editId="244DCD74">
                  <wp:extent cx="3930650" cy="2273671"/>
                  <wp:effectExtent l="0" t="0" r="0" b="0"/>
                  <wp:docPr id="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2"/>
                          <pic:cNvPicPr>
                            <a:picLocks noChangeAspect="1"/>
                          </pic:cNvPicPr>
                        </pic:nvPicPr>
                        <pic:blipFill>
                          <a:blip r:embed="rId31"/>
                          <a:stretch>
                            <a:fillRect/>
                          </a:stretch>
                        </pic:blipFill>
                        <pic:spPr>
                          <a:xfrm>
                            <a:off x="0" y="0"/>
                            <a:ext cx="3933076" cy="2275074"/>
                          </a:xfrm>
                          <a:prstGeom prst="rect">
                            <a:avLst/>
                          </a:prstGeom>
                          <a:noFill/>
                          <a:ln>
                            <a:noFill/>
                          </a:ln>
                        </pic:spPr>
                      </pic:pic>
                    </a:graphicData>
                  </a:graphic>
                </wp:inline>
              </w:drawing>
            </w:r>
          </w:p>
          <w:p w14:paraId="4008DB31" w14:textId="77777777" w:rsidR="00F90EC9" w:rsidRPr="00F90EC9" w:rsidRDefault="00F90EC9" w:rsidP="00F90EC9">
            <w:pPr>
              <w:spacing w:line="360" w:lineRule="auto"/>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如下图，可对椅子的不同结构的材质种类进行选择，设置不同的反射度、粗糙度，也可对该类目的家居产品常见的工艺进行学习。设计完成后点击“保存方案”进行保存。</w:t>
            </w:r>
          </w:p>
          <w:p w14:paraId="2ECDCD61"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032DB0D0" wp14:editId="2769DF42">
                  <wp:extent cx="3790950" cy="2192862"/>
                  <wp:effectExtent l="0" t="0" r="0" b="0"/>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pic:cNvPicPr>
                        </pic:nvPicPr>
                        <pic:blipFill>
                          <a:blip r:embed="rId32"/>
                          <a:stretch>
                            <a:fillRect/>
                          </a:stretch>
                        </pic:blipFill>
                        <pic:spPr>
                          <a:xfrm>
                            <a:off x="0" y="0"/>
                            <a:ext cx="3793290" cy="2194216"/>
                          </a:xfrm>
                          <a:prstGeom prst="rect">
                            <a:avLst/>
                          </a:prstGeom>
                          <a:noFill/>
                          <a:ln>
                            <a:noFill/>
                          </a:ln>
                        </pic:spPr>
                      </pic:pic>
                    </a:graphicData>
                  </a:graphic>
                </wp:inline>
              </w:drawing>
            </w:r>
          </w:p>
          <w:p w14:paraId="284CCF44" w14:textId="356F1E5F" w:rsidR="00F90EC9" w:rsidRPr="00F90EC9" w:rsidRDefault="00F90EC9" w:rsidP="00F90EC9">
            <w:pPr>
              <w:spacing w:line="360" w:lineRule="auto"/>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第1</w:t>
            </w:r>
            <w:r w:rsidR="00C33EBD">
              <w:rPr>
                <w:rFonts w:ascii="仿宋_GB2312" w:eastAsia="仿宋_GB2312" w:hAnsi="仿宋" w:cs="仿宋" w:hint="eastAsia"/>
                <w:szCs w:val="24"/>
              </w:rPr>
              <w:t>2</w:t>
            </w:r>
            <w:r w:rsidRPr="00F90EC9">
              <w:rPr>
                <w:rFonts w:ascii="仿宋_GB2312" w:eastAsia="仿宋_GB2312" w:hAnsi="仿宋" w:cs="仿宋" w:hint="eastAsia"/>
                <w:szCs w:val="24"/>
              </w:rPr>
              <w:t>步：任意时刻，点击左下角“图像记录”均可截图保存方案效果图。</w:t>
            </w:r>
          </w:p>
          <w:p w14:paraId="25B8330E" w14:textId="77777777" w:rsidR="00F90EC9" w:rsidRDefault="00F90EC9" w:rsidP="00BF1986">
            <w:pPr>
              <w:spacing w:line="360" w:lineRule="auto"/>
              <w:jc w:val="center"/>
              <w:rPr>
                <w:rFonts w:ascii="仿宋" w:eastAsia="仿宋" w:hAnsi="仿宋" w:cs="仿宋"/>
                <w:sz w:val="24"/>
                <w:szCs w:val="24"/>
              </w:rPr>
            </w:pPr>
            <w:r>
              <w:rPr>
                <w:noProof/>
              </w:rPr>
              <w:drawing>
                <wp:inline distT="0" distB="0" distL="114300" distR="114300" wp14:anchorId="05945392" wp14:editId="26AC48EC">
                  <wp:extent cx="3790950" cy="2192861"/>
                  <wp:effectExtent l="0" t="0" r="0" b="0"/>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5"/>
                          <pic:cNvPicPr>
                            <a:picLocks noChangeAspect="1"/>
                          </pic:cNvPicPr>
                        </pic:nvPicPr>
                        <pic:blipFill>
                          <a:blip r:embed="rId33"/>
                          <a:stretch>
                            <a:fillRect/>
                          </a:stretch>
                        </pic:blipFill>
                        <pic:spPr>
                          <a:xfrm>
                            <a:off x="0" y="0"/>
                            <a:ext cx="3800755" cy="2198532"/>
                          </a:xfrm>
                          <a:prstGeom prst="rect">
                            <a:avLst/>
                          </a:prstGeom>
                          <a:noFill/>
                          <a:ln>
                            <a:noFill/>
                          </a:ln>
                        </pic:spPr>
                      </pic:pic>
                    </a:graphicData>
                  </a:graphic>
                </wp:inline>
              </w:drawing>
            </w:r>
          </w:p>
          <w:p w14:paraId="268B6147" w14:textId="46A40130" w:rsidR="00F90EC9" w:rsidRPr="00F90EC9" w:rsidRDefault="00F90EC9" w:rsidP="00F90EC9">
            <w:pPr>
              <w:ind w:firstLineChars="200" w:firstLine="420"/>
              <w:jc w:val="left"/>
              <w:rPr>
                <w:rFonts w:ascii="仿宋_GB2312" w:eastAsia="仿宋_GB2312" w:hAnsi="仿宋" w:cs="仿宋" w:hint="eastAsia"/>
                <w:szCs w:val="24"/>
              </w:rPr>
            </w:pPr>
            <w:r w:rsidRPr="00F90EC9">
              <w:rPr>
                <w:rFonts w:ascii="仿宋_GB2312" w:eastAsia="仿宋_GB2312" w:hAnsi="仿宋" w:cs="仿宋" w:hint="eastAsia"/>
                <w:szCs w:val="24"/>
              </w:rPr>
              <w:t>第1</w:t>
            </w:r>
            <w:r w:rsidR="00C33EBD">
              <w:rPr>
                <w:rFonts w:ascii="仿宋_GB2312" w:eastAsia="仿宋_GB2312" w:hAnsi="仿宋" w:cs="仿宋" w:hint="eastAsia"/>
                <w:szCs w:val="24"/>
              </w:rPr>
              <w:t>3</w:t>
            </w:r>
            <w:r w:rsidRPr="00F90EC9">
              <w:rPr>
                <w:rFonts w:ascii="仿宋_GB2312" w:eastAsia="仿宋_GB2312" w:hAnsi="仿宋" w:cs="仿宋" w:hint="eastAsia"/>
                <w:szCs w:val="24"/>
              </w:rPr>
              <w:t>步：点击左下角查看报告按钮，对已保存的方案进行查看，也可删除不需要的方案，确认无误后可点击“导出”按钮，导出实验报告。</w:t>
            </w:r>
          </w:p>
          <w:p w14:paraId="42DE5B66" w14:textId="4C1F9551" w:rsidR="005F3428" w:rsidRDefault="00F90EC9" w:rsidP="00DA6CC5">
            <w:pPr>
              <w:pStyle w:val="ab"/>
              <w:spacing w:line="288" w:lineRule="auto"/>
              <w:ind w:left="720" w:firstLineChars="0" w:firstLine="0"/>
              <w:jc w:val="center"/>
              <w:rPr>
                <w:rFonts w:ascii="黑体" w:eastAsia="黑体" w:hAnsi="黑体"/>
                <w:sz w:val="24"/>
                <w:szCs w:val="24"/>
              </w:rPr>
            </w:pPr>
            <w:r>
              <w:rPr>
                <w:noProof/>
              </w:rPr>
              <w:lastRenderedPageBreak/>
              <w:drawing>
                <wp:inline distT="0" distB="0" distL="114300" distR="114300" wp14:anchorId="69E83B2E" wp14:editId="157BBBAC">
                  <wp:extent cx="4076700" cy="2358153"/>
                  <wp:effectExtent l="0" t="0" r="0" b="0"/>
                  <wp:docPr id="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4"/>
                          <pic:cNvPicPr>
                            <a:picLocks noChangeAspect="1"/>
                          </pic:cNvPicPr>
                        </pic:nvPicPr>
                        <pic:blipFill>
                          <a:blip r:embed="rId34"/>
                          <a:stretch>
                            <a:fillRect/>
                          </a:stretch>
                        </pic:blipFill>
                        <pic:spPr>
                          <a:xfrm>
                            <a:off x="0" y="0"/>
                            <a:ext cx="4079216" cy="2359609"/>
                          </a:xfrm>
                          <a:prstGeom prst="rect">
                            <a:avLst/>
                          </a:prstGeom>
                          <a:noFill/>
                          <a:ln>
                            <a:noFill/>
                          </a:ln>
                        </pic:spPr>
                      </pic:pic>
                    </a:graphicData>
                  </a:graphic>
                </wp:inline>
              </w:drawing>
            </w:r>
          </w:p>
        </w:tc>
      </w:tr>
      <w:tr w:rsidR="005F3428" w14:paraId="063EC29E" w14:textId="77777777">
        <w:trPr>
          <w:trHeight w:val="998"/>
          <w:jc w:val="center"/>
        </w:trPr>
        <w:tc>
          <w:tcPr>
            <w:tcW w:w="8572" w:type="dxa"/>
          </w:tcPr>
          <w:p w14:paraId="2FE4939D" w14:textId="77777777" w:rsidR="005F3428" w:rsidRPr="00BB34FD" w:rsidRDefault="00C46AB8">
            <w:pPr>
              <w:spacing w:line="288" w:lineRule="auto"/>
              <w:jc w:val="left"/>
              <w:rPr>
                <w:rFonts w:ascii="仿宋_GB2312" w:eastAsia="仿宋_GB2312" w:hAnsi="Times New Roman"/>
                <w:sz w:val="24"/>
                <w:szCs w:val="24"/>
              </w:rPr>
            </w:pPr>
            <w:r w:rsidRPr="00BB34FD">
              <w:rPr>
                <w:rFonts w:ascii="黑体" w:eastAsia="黑体" w:hAnsi="黑体" w:hint="eastAsia"/>
                <w:sz w:val="24"/>
                <w:szCs w:val="24"/>
              </w:rPr>
              <w:lastRenderedPageBreak/>
              <w:t>3-7实验结果与结论</w:t>
            </w:r>
            <w:r w:rsidRPr="00BB34FD">
              <w:rPr>
                <w:rFonts w:ascii="仿宋_GB2312" w:eastAsia="仿宋_GB2312" w:hAnsi="Times New Roman" w:hint="eastAsia"/>
                <w:sz w:val="24"/>
                <w:szCs w:val="24"/>
              </w:rPr>
              <w:t>（说明在不同的实验条件和操作下可能产生的实验结果与结论）</w:t>
            </w:r>
          </w:p>
          <w:p w14:paraId="08C6889C" w14:textId="77777777" w:rsidR="00DA6CC5" w:rsidRPr="00DA6CC5" w:rsidRDefault="00DA6CC5" w:rsidP="00DA6CC5">
            <w:pPr>
              <w:spacing w:line="288" w:lineRule="auto"/>
              <w:ind w:firstLineChars="200" w:firstLine="420"/>
              <w:jc w:val="left"/>
              <w:rPr>
                <w:rFonts w:ascii="仿宋_GB2312" w:eastAsia="仿宋_GB2312" w:hAnsi="仿宋"/>
                <w:szCs w:val="24"/>
              </w:rPr>
            </w:pPr>
            <w:r w:rsidRPr="00DA6CC5">
              <w:rPr>
                <w:rFonts w:ascii="仿宋" w:eastAsia="仿宋" w:hAnsi="仿宋" w:cs="仿宋" w:hint="eastAsia"/>
                <w:szCs w:val="24"/>
              </w:rPr>
              <w:t>本实验为相对开放性实验，学生可对各种家居产品，根据所学理论知识与认知，对不同结构的材质种类进行选择，也可设置其不同的颜色、反射度、粗糙度等工艺参数，最终保存一份属于每位学生独具特色的厨房家居设计方案。系统最终将保存并输出学生的方案截图，作为老师评判其学习情况的参考。</w:t>
            </w:r>
          </w:p>
          <w:p w14:paraId="2E802CAD" w14:textId="77777777" w:rsidR="00BB34FD" w:rsidRPr="00DA6CC5" w:rsidRDefault="00BB34FD" w:rsidP="00BB34FD">
            <w:pPr>
              <w:spacing w:line="288" w:lineRule="auto"/>
              <w:jc w:val="left"/>
              <w:rPr>
                <w:rFonts w:ascii="仿宋_GB2312" w:eastAsia="仿宋_GB2312" w:hAnsi="仿宋"/>
                <w:sz w:val="24"/>
                <w:szCs w:val="24"/>
              </w:rPr>
            </w:pPr>
          </w:p>
        </w:tc>
      </w:tr>
      <w:tr w:rsidR="005F3428" w14:paraId="6C101849" w14:textId="77777777">
        <w:trPr>
          <w:trHeight w:val="1561"/>
          <w:jc w:val="center"/>
        </w:trPr>
        <w:tc>
          <w:tcPr>
            <w:tcW w:w="8572" w:type="dxa"/>
          </w:tcPr>
          <w:p w14:paraId="30BCCBBD" w14:textId="77777777" w:rsidR="005F3428" w:rsidRPr="00BB34FD" w:rsidRDefault="00C46AB8">
            <w:pPr>
              <w:spacing w:line="288" w:lineRule="auto"/>
              <w:jc w:val="left"/>
              <w:rPr>
                <w:rFonts w:ascii="黑体" w:eastAsia="黑体" w:hAnsi="黑体"/>
                <w:sz w:val="24"/>
                <w:szCs w:val="24"/>
              </w:rPr>
            </w:pPr>
            <w:r w:rsidRPr="00BB34FD">
              <w:rPr>
                <w:rFonts w:ascii="黑体" w:eastAsia="黑体" w:hAnsi="黑体" w:hint="eastAsia"/>
                <w:sz w:val="24"/>
                <w:szCs w:val="24"/>
              </w:rPr>
              <w:t>3-8面向学生要求</w:t>
            </w:r>
          </w:p>
          <w:p w14:paraId="55E0EF2B" w14:textId="77777777" w:rsidR="005F3428" w:rsidRPr="00BB34FD" w:rsidRDefault="00C46AB8">
            <w:pPr>
              <w:pStyle w:val="ab"/>
              <w:spacing w:line="288" w:lineRule="auto"/>
              <w:ind w:firstLineChars="0" w:firstLine="0"/>
              <w:jc w:val="left"/>
              <w:rPr>
                <w:rFonts w:ascii="仿宋_GB2312" w:eastAsia="仿宋_GB2312" w:hAnsi="Times New Roman"/>
                <w:sz w:val="24"/>
                <w:szCs w:val="24"/>
              </w:rPr>
            </w:pPr>
            <w:r w:rsidRPr="00BB34FD">
              <w:rPr>
                <w:rFonts w:ascii="仿宋_GB2312" w:eastAsia="仿宋_GB2312" w:hAnsi="Times New Roman" w:hint="eastAsia"/>
                <w:sz w:val="24"/>
                <w:szCs w:val="24"/>
              </w:rPr>
              <w:t>（1）专业与年级要求</w:t>
            </w:r>
          </w:p>
          <w:p w14:paraId="314438D6" w14:textId="5100D8BA" w:rsidR="005F3428" w:rsidRPr="00E25C26" w:rsidRDefault="00DB1494">
            <w:pPr>
              <w:pStyle w:val="ab"/>
              <w:spacing w:line="288" w:lineRule="auto"/>
              <w:ind w:left="720" w:firstLineChars="0" w:firstLine="0"/>
              <w:jc w:val="left"/>
              <w:rPr>
                <w:rFonts w:ascii="仿宋_GB2312" w:eastAsia="仿宋_GB2312" w:hAnsi="Times New Roman"/>
                <w:sz w:val="24"/>
                <w:szCs w:val="24"/>
              </w:rPr>
            </w:pPr>
            <w:r w:rsidRPr="00E25C26">
              <w:rPr>
                <w:rFonts w:ascii="仿宋_GB2312" w:eastAsia="仿宋_GB2312" w:hint="eastAsia"/>
                <w:szCs w:val="21"/>
              </w:rPr>
              <w:t>面向产品设计、环境艺术设计等专业，</w:t>
            </w:r>
            <w:r w:rsidR="0090510C">
              <w:rPr>
                <w:rFonts w:ascii="仿宋_GB2312" w:eastAsia="仿宋_GB2312" w:hint="eastAsia"/>
                <w:szCs w:val="21"/>
              </w:rPr>
              <w:t>大三、大四本科生及</w:t>
            </w:r>
            <w:proofErr w:type="gramStart"/>
            <w:r w:rsidR="0090510C">
              <w:rPr>
                <w:rFonts w:ascii="仿宋_GB2312" w:eastAsia="仿宋_GB2312" w:hint="eastAsia"/>
                <w:szCs w:val="21"/>
              </w:rPr>
              <w:t>设计学类研究生</w:t>
            </w:r>
            <w:proofErr w:type="gramEnd"/>
            <w:r w:rsidRPr="00E25C26">
              <w:rPr>
                <w:rFonts w:ascii="仿宋_GB2312" w:eastAsia="仿宋_GB2312" w:hint="eastAsia"/>
                <w:szCs w:val="21"/>
              </w:rPr>
              <w:t>。</w:t>
            </w:r>
          </w:p>
          <w:p w14:paraId="21453905" w14:textId="77777777" w:rsidR="005F3428" w:rsidRPr="00BB34FD" w:rsidRDefault="00C46AB8">
            <w:pPr>
              <w:pStyle w:val="ab"/>
              <w:spacing w:line="288" w:lineRule="auto"/>
              <w:ind w:firstLineChars="0" w:firstLine="0"/>
              <w:jc w:val="left"/>
              <w:rPr>
                <w:rFonts w:ascii="仿宋_GB2312" w:eastAsia="仿宋_GB2312" w:hAnsi="Times New Roman"/>
                <w:sz w:val="24"/>
                <w:szCs w:val="24"/>
              </w:rPr>
            </w:pPr>
            <w:r w:rsidRPr="00BB34FD">
              <w:rPr>
                <w:rFonts w:ascii="仿宋_GB2312" w:eastAsia="仿宋_GB2312" w:hAnsi="Times New Roman" w:hint="eastAsia"/>
                <w:sz w:val="24"/>
                <w:szCs w:val="24"/>
              </w:rPr>
              <w:t>（2）基本知识和能力要求</w:t>
            </w:r>
          </w:p>
          <w:p w14:paraId="781AC8EB" w14:textId="685F22B3" w:rsidR="00BB34FD" w:rsidRDefault="00DB1494" w:rsidP="00DB1494">
            <w:pPr>
              <w:pStyle w:val="ad"/>
              <w:spacing w:line="360" w:lineRule="auto"/>
              <w:rPr>
                <w:rFonts w:ascii="仿宋_GB2312" w:eastAsia="仿宋_GB2312" w:hAnsi="仿宋"/>
                <w:sz w:val="24"/>
                <w:szCs w:val="24"/>
              </w:rPr>
            </w:pPr>
            <w:r w:rsidRPr="00DB1494">
              <w:rPr>
                <w:rFonts w:ascii="仿宋_GB2312" w:eastAsia="仿宋_GB2312" w:hAnsi="Times New Roman" w:cs="仿宋" w:hint="eastAsia"/>
                <w:kern w:val="0"/>
                <w:szCs w:val="21"/>
              </w:rPr>
              <w:t>具有相关产品设计基础、设计思维等课程经验，能较为清晰地表达设计思想。</w:t>
            </w:r>
          </w:p>
          <w:p w14:paraId="369ACF51" w14:textId="77777777" w:rsidR="00BB34FD" w:rsidRPr="00BB34FD" w:rsidRDefault="00BB34FD">
            <w:pPr>
              <w:pStyle w:val="ab"/>
              <w:spacing w:line="288" w:lineRule="auto"/>
              <w:ind w:firstLineChars="0"/>
              <w:jc w:val="left"/>
              <w:rPr>
                <w:rFonts w:ascii="仿宋_GB2312" w:eastAsia="仿宋_GB2312" w:hAnsi="仿宋"/>
                <w:sz w:val="24"/>
                <w:szCs w:val="24"/>
              </w:rPr>
            </w:pPr>
          </w:p>
        </w:tc>
      </w:tr>
      <w:tr w:rsidR="005F3428" w14:paraId="510946A2" w14:textId="77777777">
        <w:trPr>
          <w:trHeight w:val="5944"/>
          <w:jc w:val="center"/>
        </w:trPr>
        <w:tc>
          <w:tcPr>
            <w:tcW w:w="8572" w:type="dxa"/>
          </w:tcPr>
          <w:p w14:paraId="40809BC2" w14:textId="77777777" w:rsidR="005F3428" w:rsidRPr="00BB34FD" w:rsidRDefault="00C46AB8">
            <w:pPr>
              <w:spacing w:line="288" w:lineRule="auto"/>
              <w:jc w:val="left"/>
              <w:rPr>
                <w:rFonts w:ascii="黑体" w:eastAsia="黑体" w:hAnsi="黑体"/>
                <w:sz w:val="24"/>
                <w:szCs w:val="24"/>
              </w:rPr>
            </w:pPr>
            <w:r w:rsidRPr="00BB34FD">
              <w:rPr>
                <w:rFonts w:ascii="黑体" w:eastAsia="黑体" w:hAnsi="黑体" w:hint="eastAsia"/>
                <w:sz w:val="24"/>
                <w:szCs w:val="24"/>
              </w:rPr>
              <w:lastRenderedPageBreak/>
              <w:t>3-9</w:t>
            </w:r>
            <w:bookmarkStart w:id="2" w:name="_Hlk72171648"/>
            <w:r w:rsidRPr="00BB34FD">
              <w:rPr>
                <w:rFonts w:ascii="黑体" w:eastAsia="黑体" w:hAnsi="黑体" w:hint="eastAsia"/>
                <w:sz w:val="24"/>
                <w:szCs w:val="24"/>
              </w:rPr>
              <w:t>实验应用及共享情况</w:t>
            </w:r>
            <w:bookmarkEnd w:id="2"/>
          </w:p>
          <w:p w14:paraId="20E44968" w14:textId="56C73FFF" w:rsidR="005F3428" w:rsidRPr="00BB34FD" w:rsidRDefault="00C46AB8" w:rsidP="00BB34FD">
            <w:pPr>
              <w:numPr>
                <w:ilvl w:val="255"/>
                <w:numId w:val="0"/>
              </w:numPr>
              <w:spacing w:beforeLines="50" w:before="156" w:line="360" w:lineRule="auto"/>
              <w:ind w:firstLineChars="50" w:firstLine="120"/>
              <w:jc w:val="left"/>
              <w:rPr>
                <w:rFonts w:ascii="Times New Roman" w:eastAsia="仿宋_GB2312" w:hAnsi="Times New Roman"/>
                <w:sz w:val="24"/>
                <w:szCs w:val="24"/>
              </w:rPr>
            </w:pPr>
            <w:r w:rsidRPr="00BB34FD">
              <w:rPr>
                <w:rFonts w:ascii="Times New Roman" w:eastAsia="仿宋_GB2312" w:hAnsi="Times New Roman" w:hint="eastAsia"/>
                <w:sz w:val="24"/>
                <w:szCs w:val="24"/>
              </w:rPr>
              <w:t>（</w:t>
            </w:r>
            <w:r w:rsidRPr="00BB34FD">
              <w:rPr>
                <w:rFonts w:ascii="Times New Roman" w:eastAsia="仿宋_GB2312" w:hAnsi="Times New Roman" w:hint="eastAsia"/>
                <w:sz w:val="24"/>
                <w:szCs w:val="24"/>
              </w:rPr>
              <w:t>1</w:t>
            </w:r>
            <w:r w:rsidRPr="00BB34FD">
              <w:rPr>
                <w:rFonts w:ascii="Times New Roman" w:eastAsia="仿宋_GB2312" w:hAnsi="Times New Roman" w:hint="eastAsia"/>
                <w:sz w:val="24"/>
                <w:szCs w:val="24"/>
              </w:rPr>
              <w:t>）本校上线时间：</w:t>
            </w:r>
            <w:r w:rsidR="00F6672C">
              <w:rPr>
                <w:rFonts w:ascii="Times New Roman" w:eastAsia="仿宋_GB2312" w:hAnsi="Times New Roman"/>
                <w:sz w:val="24"/>
                <w:szCs w:val="24"/>
              </w:rPr>
              <w:t>2020</w:t>
            </w:r>
            <w:r w:rsidRPr="00BB34FD">
              <w:rPr>
                <w:rFonts w:ascii="Times New Roman" w:eastAsia="仿宋_GB2312" w:hAnsi="Times New Roman" w:hint="eastAsia"/>
                <w:sz w:val="24"/>
                <w:szCs w:val="24"/>
              </w:rPr>
              <w:t>年</w:t>
            </w:r>
            <w:r w:rsidR="007A4D9D">
              <w:rPr>
                <w:rFonts w:ascii="Times New Roman" w:eastAsia="仿宋_GB2312" w:hAnsi="Times New Roman"/>
                <w:sz w:val="24"/>
                <w:szCs w:val="24"/>
              </w:rPr>
              <w:t>2</w:t>
            </w:r>
            <w:r w:rsidRPr="00BB34FD">
              <w:rPr>
                <w:rFonts w:ascii="Times New Roman" w:eastAsia="仿宋_GB2312" w:hAnsi="Times New Roman" w:hint="eastAsia"/>
                <w:sz w:val="24"/>
                <w:szCs w:val="24"/>
              </w:rPr>
              <w:t>月</w:t>
            </w:r>
            <w:r w:rsidR="007A4D9D">
              <w:rPr>
                <w:rFonts w:ascii="Times New Roman" w:eastAsia="仿宋_GB2312" w:hAnsi="Times New Roman"/>
                <w:sz w:val="24"/>
                <w:szCs w:val="24"/>
              </w:rPr>
              <w:t>1</w:t>
            </w:r>
            <w:r w:rsidRPr="00BB34FD">
              <w:rPr>
                <w:rFonts w:ascii="Times New Roman" w:eastAsia="仿宋_GB2312" w:hAnsi="Times New Roman" w:hint="eastAsia"/>
                <w:sz w:val="24"/>
                <w:szCs w:val="24"/>
              </w:rPr>
              <w:t>日（</w:t>
            </w:r>
            <w:r w:rsidRPr="00BB34FD">
              <w:rPr>
                <w:rFonts w:ascii="Times New Roman" w:eastAsia="仿宋_GB2312" w:hAnsi="Times New Roman"/>
                <w:sz w:val="24"/>
                <w:szCs w:val="24"/>
              </w:rPr>
              <w:t>上</w:t>
            </w:r>
            <w:proofErr w:type="gramStart"/>
            <w:r w:rsidRPr="00BB34FD">
              <w:rPr>
                <w:rFonts w:ascii="Times New Roman" w:eastAsia="仿宋_GB2312" w:hAnsi="Times New Roman"/>
                <w:sz w:val="24"/>
                <w:szCs w:val="24"/>
              </w:rPr>
              <w:t>传</w:t>
            </w:r>
            <w:r w:rsidRPr="00BB34FD">
              <w:rPr>
                <w:rFonts w:ascii="Times New Roman" w:eastAsia="仿宋_GB2312" w:hAnsi="Times New Roman" w:hint="eastAsia"/>
                <w:sz w:val="24"/>
                <w:szCs w:val="24"/>
              </w:rPr>
              <w:t>系统</w:t>
            </w:r>
            <w:proofErr w:type="gramEnd"/>
            <w:r w:rsidRPr="00BB34FD">
              <w:rPr>
                <w:rFonts w:ascii="Times New Roman" w:eastAsia="仿宋_GB2312" w:hAnsi="Times New Roman"/>
                <w:sz w:val="24"/>
                <w:szCs w:val="24"/>
              </w:rPr>
              <w:t>日志</w:t>
            </w:r>
            <w:r w:rsidRPr="00BB34FD">
              <w:rPr>
                <w:rFonts w:ascii="Times New Roman" w:eastAsia="仿宋_GB2312" w:hAnsi="Times New Roman" w:hint="eastAsia"/>
                <w:sz w:val="24"/>
                <w:szCs w:val="24"/>
              </w:rPr>
              <w:t>）</w:t>
            </w:r>
          </w:p>
          <w:p w14:paraId="70E0CBC8" w14:textId="085FA415" w:rsidR="005F3428" w:rsidRPr="00BB34FD" w:rsidRDefault="00C46AB8" w:rsidP="00BB34FD">
            <w:pPr>
              <w:numPr>
                <w:ilvl w:val="255"/>
                <w:numId w:val="0"/>
              </w:numPr>
              <w:spacing w:beforeLines="50" w:before="156" w:line="360" w:lineRule="auto"/>
              <w:ind w:firstLineChars="50" w:firstLine="120"/>
              <w:jc w:val="left"/>
              <w:rPr>
                <w:rFonts w:ascii="Times New Roman" w:eastAsia="仿宋_GB2312" w:hAnsi="Times New Roman"/>
                <w:sz w:val="24"/>
                <w:szCs w:val="24"/>
              </w:rPr>
            </w:pPr>
            <w:r w:rsidRPr="00BB34FD">
              <w:rPr>
                <w:rFonts w:ascii="Times New Roman" w:eastAsia="仿宋_GB2312" w:hAnsi="Times New Roman" w:hint="eastAsia"/>
                <w:sz w:val="24"/>
                <w:szCs w:val="24"/>
              </w:rPr>
              <w:t>（</w:t>
            </w:r>
            <w:r w:rsidRPr="00BB34FD">
              <w:rPr>
                <w:rFonts w:ascii="Times New Roman" w:eastAsia="仿宋_GB2312" w:hAnsi="Times New Roman" w:hint="eastAsia"/>
                <w:sz w:val="24"/>
                <w:szCs w:val="24"/>
              </w:rPr>
              <w:t>2</w:t>
            </w:r>
            <w:r w:rsidRPr="00BB34FD">
              <w:rPr>
                <w:rFonts w:ascii="Times New Roman" w:eastAsia="仿宋_GB2312" w:hAnsi="Times New Roman" w:hint="eastAsia"/>
                <w:sz w:val="24"/>
                <w:szCs w:val="24"/>
              </w:rPr>
              <w:t>）已服务过的学生人数：本校</w:t>
            </w:r>
            <w:r w:rsidR="007A4D9D">
              <w:rPr>
                <w:rFonts w:ascii="Times New Roman" w:eastAsia="仿宋_GB2312" w:hAnsi="Times New Roman"/>
                <w:sz w:val="24"/>
                <w:szCs w:val="24"/>
              </w:rPr>
              <w:t>173</w:t>
            </w:r>
            <w:r w:rsidRPr="00BB34FD">
              <w:rPr>
                <w:rFonts w:ascii="Times New Roman" w:eastAsia="仿宋_GB2312" w:hAnsi="Times New Roman" w:hint="eastAsia"/>
                <w:sz w:val="24"/>
                <w:szCs w:val="24"/>
              </w:rPr>
              <w:t>人，</w:t>
            </w:r>
            <w:r w:rsidRPr="00BB34FD">
              <w:rPr>
                <w:rFonts w:ascii="Times New Roman" w:eastAsia="仿宋_GB2312" w:hAnsi="Times New Roman"/>
                <w:sz w:val="24"/>
                <w:szCs w:val="24"/>
              </w:rPr>
              <w:t>外校</w:t>
            </w:r>
            <w:r w:rsidR="007A4D9D">
              <w:rPr>
                <w:rFonts w:ascii="Times New Roman" w:eastAsia="仿宋_GB2312" w:hAnsi="Times New Roman"/>
                <w:sz w:val="24"/>
                <w:szCs w:val="24"/>
              </w:rPr>
              <w:t>29</w:t>
            </w:r>
            <w:r w:rsidRPr="00BB34FD">
              <w:rPr>
                <w:rFonts w:ascii="Times New Roman" w:eastAsia="仿宋_GB2312" w:hAnsi="Times New Roman" w:hint="eastAsia"/>
                <w:sz w:val="24"/>
                <w:szCs w:val="24"/>
              </w:rPr>
              <w:t>人</w:t>
            </w:r>
          </w:p>
          <w:p w14:paraId="7AF6AFEA" w14:textId="77777777" w:rsidR="005F3428" w:rsidRPr="00BB34FD" w:rsidRDefault="00C46AB8" w:rsidP="00BB34FD">
            <w:pPr>
              <w:numPr>
                <w:ilvl w:val="255"/>
                <w:numId w:val="0"/>
              </w:numPr>
              <w:spacing w:beforeLines="50" w:before="156" w:line="360" w:lineRule="auto"/>
              <w:ind w:firstLineChars="50" w:firstLine="120"/>
              <w:jc w:val="left"/>
              <w:rPr>
                <w:rFonts w:ascii="Times New Roman" w:eastAsia="仿宋_GB2312" w:hAnsi="Times New Roman"/>
                <w:sz w:val="24"/>
                <w:szCs w:val="24"/>
              </w:rPr>
            </w:pPr>
            <w:r w:rsidRPr="00BB34FD">
              <w:rPr>
                <w:rFonts w:ascii="Times New Roman" w:eastAsia="仿宋_GB2312" w:hAnsi="Times New Roman" w:hint="eastAsia"/>
                <w:sz w:val="24"/>
                <w:szCs w:val="24"/>
              </w:rPr>
              <w:t>（</w:t>
            </w:r>
            <w:r w:rsidRPr="00BB34FD">
              <w:rPr>
                <w:rFonts w:ascii="Times New Roman" w:eastAsia="仿宋_GB2312" w:hAnsi="Times New Roman" w:hint="eastAsia"/>
                <w:sz w:val="24"/>
                <w:szCs w:val="24"/>
              </w:rPr>
              <w:t>3</w:t>
            </w:r>
            <w:r w:rsidRPr="00BB34FD">
              <w:rPr>
                <w:rFonts w:ascii="Times New Roman" w:eastAsia="仿宋_GB2312" w:hAnsi="Times New Roman" w:hint="eastAsia"/>
                <w:sz w:val="24"/>
                <w:szCs w:val="24"/>
              </w:rPr>
              <w:t>）附所属课程教学计划或授课提纲并</w:t>
            </w:r>
            <w:r w:rsidRPr="00BB34FD">
              <w:rPr>
                <w:rFonts w:ascii="Times New Roman" w:eastAsia="仿宋_GB2312" w:hAnsi="Times New Roman"/>
                <w:sz w:val="24"/>
                <w:szCs w:val="24"/>
              </w:rPr>
              <w:t>填写</w:t>
            </w:r>
            <w:r w:rsidRPr="00BB34FD">
              <w:rPr>
                <w:rFonts w:ascii="Times New Roman" w:eastAsia="仿宋_GB2312" w:hAnsi="Times New Roman" w:hint="eastAsia"/>
                <w:sz w:val="24"/>
                <w:szCs w:val="24"/>
              </w:rPr>
              <w:t>：</w:t>
            </w:r>
          </w:p>
          <w:p w14:paraId="64C79260" w14:textId="74924C17" w:rsidR="005F3428" w:rsidRPr="00BB34FD" w:rsidRDefault="00BB34FD" w:rsidP="00BB34FD">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sidR="00C46AB8" w:rsidRPr="00BB34FD">
              <w:rPr>
                <w:rFonts w:ascii="Times New Roman" w:eastAsia="仿宋_GB2312" w:hAnsi="Times New Roman" w:hint="eastAsia"/>
                <w:sz w:val="24"/>
                <w:szCs w:val="24"/>
              </w:rPr>
              <w:t>纳入</w:t>
            </w:r>
            <w:r w:rsidR="00C46AB8" w:rsidRPr="00BB34FD">
              <w:rPr>
                <w:rFonts w:ascii="Times New Roman" w:eastAsia="仿宋_GB2312" w:hAnsi="Times New Roman"/>
                <w:sz w:val="24"/>
                <w:szCs w:val="24"/>
              </w:rPr>
              <w:t>教学计划的专业数</w:t>
            </w:r>
            <w:r w:rsidR="00C46AB8" w:rsidRPr="00BB34FD">
              <w:rPr>
                <w:rFonts w:ascii="Times New Roman" w:eastAsia="仿宋_GB2312" w:hAnsi="Times New Roman" w:hint="eastAsia"/>
                <w:sz w:val="24"/>
                <w:szCs w:val="24"/>
              </w:rPr>
              <w:t>：</w:t>
            </w:r>
            <w:r w:rsidR="007A4D9D">
              <w:rPr>
                <w:rFonts w:ascii="Times New Roman" w:eastAsia="仿宋_GB2312" w:hAnsi="Times New Roman"/>
                <w:sz w:val="24"/>
                <w:szCs w:val="24"/>
              </w:rPr>
              <w:t>1</w:t>
            </w:r>
            <w:r w:rsidR="00C46AB8" w:rsidRPr="00BB34FD">
              <w:rPr>
                <w:rFonts w:ascii="Times New Roman" w:eastAsia="仿宋_GB2312" w:hAnsi="Times New Roman" w:hint="eastAsia"/>
                <w:sz w:val="24"/>
                <w:szCs w:val="24"/>
              </w:rPr>
              <w:t>，</w:t>
            </w:r>
            <w:r w:rsidR="00C46AB8" w:rsidRPr="00BB34FD">
              <w:rPr>
                <w:rFonts w:ascii="Times New Roman" w:eastAsia="仿宋_GB2312" w:hAnsi="Times New Roman"/>
                <w:sz w:val="24"/>
                <w:szCs w:val="24"/>
              </w:rPr>
              <w:t>具体</w:t>
            </w:r>
            <w:r w:rsidR="00C46AB8" w:rsidRPr="00BB34FD">
              <w:rPr>
                <w:rFonts w:ascii="Times New Roman" w:eastAsia="仿宋_GB2312" w:hAnsi="Times New Roman" w:hint="eastAsia"/>
                <w:sz w:val="24"/>
                <w:szCs w:val="24"/>
              </w:rPr>
              <w:t>专业：</w:t>
            </w:r>
            <w:r w:rsidR="007A4D9D">
              <w:rPr>
                <w:rFonts w:ascii="Times New Roman" w:eastAsia="仿宋_GB2312" w:hAnsi="Times New Roman" w:hint="eastAsia"/>
                <w:sz w:val="24"/>
                <w:szCs w:val="24"/>
              </w:rPr>
              <w:t>产品设计</w:t>
            </w:r>
            <w:r w:rsidR="00C46AB8" w:rsidRPr="00BB34FD">
              <w:rPr>
                <w:rFonts w:ascii="Times New Roman" w:eastAsia="仿宋_GB2312" w:hAnsi="Times New Roman" w:hint="eastAsia"/>
                <w:sz w:val="24"/>
                <w:szCs w:val="24"/>
              </w:rPr>
              <w:t>，</w:t>
            </w:r>
          </w:p>
          <w:p w14:paraId="57475C24" w14:textId="751544C3" w:rsidR="005F3428" w:rsidRPr="00BB34FD" w:rsidRDefault="00BB34FD" w:rsidP="00BB34FD">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sidR="00C46AB8" w:rsidRPr="00BB34FD">
              <w:rPr>
                <w:rFonts w:ascii="Times New Roman" w:eastAsia="仿宋_GB2312" w:hAnsi="Times New Roman" w:hint="eastAsia"/>
                <w:sz w:val="24"/>
                <w:szCs w:val="24"/>
              </w:rPr>
              <w:t>教学</w:t>
            </w:r>
            <w:r w:rsidR="00C46AB8" w:rsidRPr="00BB34FD">
              <w:rPr>
                <w:rFonts w:ascii="Times New Roman" w:eastAsia="仿宋_GB2312" w:hAnsi="Times New Roman"/>
                <w:sz w:val="24"/>
                <w:szCs w:val="24"/>
              </w:rPr>
              <w:t>周期</w:t>
            </w:r>
            <w:r w:rsidR="00C46AB8" w:rsidRPr="00BB34FD">
              <w:rPr>
                <w:rFonts w:ascii="Times New Roman" w:eastAsia="仿宋_GB2312" w:hAnsi="Times New Roman" w:hint="eastAsia"/>
                <w:sz w:val="24"/>
                <w:szCs w:val="24"/>
              </w:rPr>
              <w:t>：</w:t>
            </w:r>
            <w:r w:rsidR="007A4D9D">
              <w:rPr>
                <w:rFonts w:ascii="Times New Roman" w:eastAsia="仿宋_GB2312" w:hAnsi="Times New Roman"/>
                <w:sz w:val="24"/>
                <w:szCs w:val="24"/>
              </w:rPr>
              <w:t>2</w:t>
            </w:r>
            <w:r w:rsidR="00C46AB8" w:rsidRPr="00BB34FD">
              <w:rPr>
                <w:rFonts w:ascii="Times New Roman" w:eastAsia="仿宋_GB2312" w:hAnsi="Times New Roman" w:hint="eastAsia"/>
                <w:sz w:val="24"/>
                <w:szCs w:val="24"/>
              </w:rPr>
              <w:t>，</w:t>
            </w:r>
            <w:r w:rsidR="00C46AB8" w:rsidRPr="00BB34FD">
              <w:rPr>
                <w:rFonts w:ascii="Times New Roman" w:eastAsia="仿宋_GB2312" w:hAnsi="Times New Roman"/>
                <w:sz w:val="24"/>
                <w:szCs w:val="24"/>
              </w:rPr>
              <w:t>学习人数</w:t>
            </w:r>
            <w:r w:rsidR="00C46AB8" w:rsidRPr="00BB34FD">
              <w:rPr>
                <w:rFonts w:ascii="Times New Roman" w:eastAsia="仿宋_GB2312" w:hAnsi="Times New Roman" w:hint="eastAsia"/>
                <w:sz w:val="24"/>
                <w:szCs w:val="24"/>
              </w:rPr>
              <w:t>：</w:t>
            </w:r>
            <w:r w:rsidR="007A4D9D">
              <w:rPr>
                <w:rFonts w:ascii="Times New Roman" w:eastAsia="仿宋_GB2312" w:hAnsi="Times New Roman"/>
                <w:sz w:val="24"/>
                <w:szCs w:val="24"/>
              </w:rPr>
              <w:t>173</w:t>
            </w:r>
          </w:p>
          <w:p w14:paraId="67A6C72A" w14:textId="182C6E7E" w:rsidR="005F3428" w:rsidRPr="00BB34FD" w:rsidRDefault="00C46AB8" w:rsidP="00BB34FD">
            <w:pPr>
              <w:numPr>
                <w:ilvl w:val="255"/>
                <w:numId w:val="0"/>
              </w:numPr>
              <w:spacing w:beforeLines="50" w:before="156" w:line="360" w:lineRule="auto"/>
              <w:ind w:firstLineChars="50" w:firstLine="120"/>
              <w:jc w:val="left"/>
              <w:rPr>
                <w:rFonts w:ascii="Times New Roman" w:eastAsia="仿宋_GB2312" w:hAnsi="Times New Roman"/>
                <w:sz w:val="24"/>
                <w:szCs w:val="24"/>
              </w:rPr>
            </w:pPr>
            <w:r w:rsidRPr="00BB34FD">
              <w:rPr>
                <w:rFonts w:ascii="Times New Roman" w:eastAsia="仿宋_GB2312" w:hAnsi="Times New Roman" w:hint="eastAsia"/>
                <w:sz w:val="24"/>
                <w:szCs w:val="24"/>
              </w:rPr>
              <w:t>（</w:t>
            </w:r>
            <w:r w:rsidRPr="00BB34FD">
              <w:rPr>
                <w:rFonts w:ascii="Times New Roman" w:eastAsia="仿宋_GB2312" w:hAnsi="Times New Roman" w:hint="eastAsia"/>
                <w:sz w:val="24"/>
                <w:szCs w:val="24"/>
              </w:rPr>
              <w:t>4</w:t>
            </w:r>
            <w:r w:rsidRPr="00BB34FD">
              <w:rPr>
                <w:rFonts w:ascii="Times New Roman" w:eastAsia="仿宋_GB2312" w:hAnsi="Times New Roman" w:hint="eastAsia"/>
                <w:sz w:val="24"/>
                <w:szCs w:val="24"/>
              </w:rPr>
              <w:t>）是否面向社会提供服务：</w:t>
            </w:r>
            <w:r w:rsidR="007A4D9D">
              <w:rPr>
                <w:rFonts w:ascii="仿宋_GB2312" w:eastAsia="仿宋_GB2312" w:hAnsi="Times New Roman" w:hint="eastAsia"/>
                <w:sz w:val="24"/>
                <w:szCs w:val="24"/>
              </w:rPr>
              <w:t>√</w:t>
            </w:r>
            <w:r w:rsidRPr="00BB34FD">
              <w:rPr>
                <w:rFonts w:ascii="Times New Roman" w:eastAsia="仿宋_GB2312" w:hAnsi="Times New Roman" w:hint="eastAsia"/>
                <w:sz w:val="24"/>
                <w:szCs w:val="24"/>
              </w:rPr>
              <w:t>是</w:t>
            </w:r>
            <w:r w:rsidRPr="00BB34FD">
              <w:rPr>
                <w:rFonts w:ascii="Times New Roman" w:eastAsia="仿宋_GB2312" w:hAnsi="Times New Roman" w:hint="eastAsia"/>
                <w:sz w:val="24"/>
                <w:szCs w:val="24"/>
              </w:rPr>
              <w:t xml:space="preserve">  </w:t>
            </w:r>
            <w:r w:rsidRPr="00BB34FD">
              <w:rPr>
                <w:rFonts w:ascii="Times New Roman" w:eastAsia="仿宋_GB2312" w:hAnsi="Times New Roman" w:hint="eastAsia"/>
                <w:sz w:val="24"/>
                <w:szCs w:val="24"/>
              </w:rPr>
              <w:t>○否</w:t>
            </w:r>
          </w:p>
          <w:p w14:paraId="04337A4B" w14:textId="1DE5D0B6" w:rsidR="005F3428" w:rsidRPr="00BB34FD" w:rsidRDefault="00C46AB8" w:rsidP="00BB34FD">
            <w:pPr>
              <w:numPr>
                <w:ilvl w:val="255"/>
                <w:numId w:val="0"/>
              </w:numPr>
              <w:spacing w:beforeLines="50" w:before="156" w:line="360" w:lineRule="auto"/>
              <w:ind w:firstLineChars="50" w:firstLine="120"/>
              <w:jc w:val="left"/>
              <w:rPr>
                <w:rFonts w:ascii="Times New Roman" w:eastAsia="仿宋_GB2312" w:hAnsi="Times New Roman"/>
                <w:sz w:val="24"/>
                <w:szCs w:val="24"/>
              </w:rPr>
            </w:pPr>
            <w:r w:rsidRPr="00BB34FD">
              <w:rPr>
                <w:rFonts w:ascii="Times New Roman" w:eastAsia="仿宋_GB2312" w:hAnsi="Times New Roman" w:hint="eastAsia"/>
                <w:sz w:val="24"/>
                <w:szCs w:val="24"/>
              </w:rPr>
              <w:t>（</w:t>
            </w:r>
            <w:r w:rsidRPr="00BB34FD">
              <w:rPr>
                <w:rFonts w:ascii="Times New Roman" w:eastAsia="仿宋_GB2312" w:hAnsi="Times New Roman" w:hint="eastAsia"/>
                <w:sz w:val="24"/>
                <w:szCs w:val="24"/>
              </w:rPr>
              <w:t>5</w:t>
            </w:r>
            <w:r w:rsidRPr="00BB34FD">
              <w:rPr>
                <w:rFonts w:ascii="Times New Roman" w:eastAsia="仿宋_GB2312" w:hAnsi="Times New Roman" w:hint="eastAsia"/>
                <w:sz w:val="24"/>
                <w:szCs w:val="24"/>
              </w:rPr>
              <w:t>）社会开放时间：</w:t>
            </w:r>
            <w:r w:rsidR="007A4D9D">
              <w:rPr>
                <w:rFonts w:ascii="Times New Roman" w:eastAsia="仿宋_GB2312" w:hAnsi="Times New Roman"/>
                <w:sz w:val="24"/>
                <w:szCs w:val="24"/>
              </w:rPr>
              <w:t>2020</w:t>
            </w:r>
            <w:r w:rsidRPr="00BB34FD">
              <w:rPr>
                <w:rFonts w:ascii="Times New Roman" w:eastAsia="仿宋_GB2312" w:hAnsi="Times New Roman" w:hint="eastAsia"/>
                <w:sz w:val="24"/>
                <w:szCs w:val="24"/>
              </w:rPr>
              <w:t>年</w:t>
            </w:r>
            <w:r w:rsidR="007A4D9D">
              <w:rPr>
                <w:rFonts w:ascii="Times New Roman" w:eastAsia="仿宋_GB2312" w:hAnsi="Times New Roman"/>
                <w:sz w:val="24"/>
                <w:szCs w:val="24"/>
              </w:rPr>
              <w:t>4</w:t>
            </w:r>
            <w:r w:rsidRPr="00BB34FD">
              <w:rPr>
                <w:rFonts w:ascii="Times New Roman" w:eastAsia="仿宋_GB2312" w:hAnsi="Times New Roman" w:hint="eastAsia"/>
                <w:sz w:val="24"/>
                <w:szCs w:val="24"/>
              </w:rPr>
              <w:t>月</w:t>
            </w:r>
            <w:r w:rsidR="007A4D9D">
              <w:rPr>
                <w:rFonts w:ascii="Times New Roman" w:eastAsia="仿宋_GB2312" w:hAnsi="Times New Roman"/>
                <w:sz w:val="24"/>
                <w:szCs w:val="24"/>
              </w:rPr>
              <w:t>15</w:t>
            </w:r>
            <w:r w:rsidRPr="00BB34FD">
              <w:rPr>
                <w:rFonts w:ascii="Times New Roman" w:eastAsia="仿宋_GB2312" w:hAnsi="Times New Roman" w:hint="eastAsia"/>
                <w:sz w:val="24"/>
                <w:szCs w:val="24"/>
              </w:rPr>
              <w:t>日</w:t>
            </w:r>
          </w:p>
          <w:p w14:paraId="45E72F2A" w14:textId="1899338B" w:rsidR="005F3428" w:rsidRDefault="00C46AB8" w:rsidP="00BB34FD">
            <w:pPr>
              <w:numPr>
                <w:ilvl w:val="255"/>
                <w:numId w:val="0"/>
              </w:numPr>
              <w:spacing w:beforeLines="50" w:before="156" w:line="360" w:lineRule="auto"/>
              <w:ind w:firstLineChars="50" w:firstLine="120"/>
              <w:jc w:val="left"/>
              <w:rPr>
                <w:rFonts w:ascii="Times New Roman" w:eastAsia="仿宋_GB2312" w:hAnsi="Times New Roman"/>
                <w:sz w:val="24"/>
                <w:szCs w:val="24"/>
              </w:rPr>
            </w:pPr>
            <w:r w:rsidRPr="00BB34FD">
              <w:rPr>
                <w:rFonts w:ascii="Times New Roman" w:eastAsia="仿宋_GB2312" w:hAnsi="Times New Roman" w:hint="eastAsia"/>
                <w:sz w:val="24"/>
                <w:szCs w:val="24"/>
              </w:rPr>
              <w:t>（</w:t>
            </w:r>
            <w:r w:rsidRPr="00BB34FD">
              <w:rPr>
                <w:rFonts w:ascii="Times New Roman" w:eastAsia="仿宋_GB2312" w:hAnsi="Times New Roman" w:hint="eastAsia"/>
                <w:sz w:val="24"/>
                <w:szCs w:val="24"/>
              </w:rPr>
              <w:t>6</w:t>
            </w:r>
            <w:r w:rsidRPr="00BB34FD">
              <w:rPr>
                <w:rFonts w:ascii="Times New Roman" w:eastAsia="仿宋_GB2312" w:hAnsi="Times New Roman" w:hint="eastAsia"/>
                <w:sz w:val="24"/>
                <w:szCs w:val="24"/>
              </w:rPr>
              <w:t>）已服务过</w:t>
            </w:r>
            <w:r w:rsidRPr="00BB34FD">
              <w:rPr>
                <w:rFonts w:ascii="Times New Roman" w:eastAsia="仿宋_GB2312" w:hAnsi="Times New Roman"/>
                <w:sz w:val="24"/>
                <w:szCs w:val="24"/>
              </w:rPr>
              <w:t>的社会</w:t>
            </w:r>
            <w:r w:rsidRPr="00BB34FD">
              <w:rPr>
                <w:rFonts w:ascii="Times New Roman" w:eastAsia="仿宋_GB2312" w:hAnsi="Times New Roman" w:hint="eastAsia"/>
                <w:sz w:val="24"/>
                <w:szCs w:val="24"/>
              </w:rPr>
              <w:t>学习</w:t>
            </w:r>
            <w:r w:rsidRPr="00BB34FD">
              <w:rPr>
                <w:rFonts w:ascii="Times New Roman" w:eastAsia="仿宋_GB2312" w:hAnsi="Times New Roman"/>
                <w:sz w:val="24"/>
                <w:szCs w:val="24"/>
              </w:rPr>
              <w:t>者</w:t>
            </w:r>
            <w:r w:rsidRPr="00BB34FD">
              <w:rPr>
                <w:rFonts w:ascii="Times New Roman" w:eastAsia="仿宋_GB2312" w:hAnsi="Times New Roman" w:hint="eastAsia"/>
                <w:sz w:val="24"/>
                <w:szCs w:val="24"/>
              </w:rPr>
              <w:t>人数：</w:t>
            </w:r>
            <w:r w:rsidR="007A4D9D">
              <w:rPr>
                <w:rFonts w:ascii="Times New Roman" w:eastAsia="仿宋_GB2312" w:hAnsi="Times New Roman"/>
                <w:sz w:val="24"/>
                <w:szCs w:val="24"/>
              </w:rPr>
              <w:t>63</w:t>
            </w:r>
            <w:r w:rsidRPr="00BB34FD">
              <w:rPr>
                <w:rFonts w:ascii="Times New Roman" w:eastAsia="仿宋_GB2312" w:hAnsi="Times New Roman" w:hint="eastAsia"/>
                <w:sz w:val="24"/>
                <w:szCs w:val="24"/>
              </w:rPr>
              <w:t>人</w:t>
            </w:r>
          </w:p>
        </w:tc>
      </w:tr>
    </w:tbl>
    <w:p w14:paraId="6BE78FAA" w14:textId="77777777" w:rsidR="005F3428" w:rsidRDefault="00C46AB8">
      <w:pPr>
        <w:spacing w:before="260" w:line="416" w:lineRule="auto"/>
        <w:jc w:val="left"/>
        <w:rPr>
          <w:rFonts w:ascii="黑体" w:eastAsia="黑体" w:hAnsi="黑体" w:cs="Times New Roman"/>
          <w:bCs/>
          <w:sz w:val="28"/>
        </w:rPr>
      </w:pPr>
      <w:r>
        <w:rPr>
          <w:rFonts w:ascii="黑体" w:eastAsia="黑体" w:hAnsi="黑体" w:cs="Times New Roman" w:hint="eastAsia"/>
          <w:bCs/>
          <w:sz w:val="28"/>
        </w:rPr>
        <w:t>4.实验教学特色</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14:paraId="72465633" w14:textId="77777777">
        <w:trPr>
          <w:trHeight w:val="1911"/>
          <w:jc w:val="center"/>
        </w:trPr>
        <w:tc>
          <w:tcPr>
            <w:tcW w:w="8556" w:type="dxa"/>
          </w:tcPr>
          <w:p w14:paraId="2D7F4C4B" w14:textId="77777777" w:rsidR="005F3428" w:rsidRDefault="00C46AB8">
            <w:pPr>
              <w:spacing w:line="560" w:lineRule="exact"/>
              <w:jc w:val="left"/>
              <w:rPr>
                <w:rFonts w:ascii="Times New Roman" w:eastAsia="仿宋_GB2312" w:hAnsi="Times New Roman"/>
                <w:sz w:val="24"/>
                <w:szCs w:val="24"/>
              </w:rPr>
            </w:pPr>
            <w:r>
              <w:rPr>
                <w:rFonts w:ascii="Times New Roman" w:eastAsia="仿宋_GB2312" w:hAnsi="Times New Roman" w:hint="eastAsia"/>
                <w:sz w:val="24"/>
                <w:szCs w:val="24"/>
              </w:rPr>
              <w:t>（该虚拟仿真实验教学课程的实验</w:t>
            </w:r>
            <w:r>
              <w:rPr>
                <w:rFonts w:ascii="Times New Roman" w:eastAsia="仿宋_GB2312" w:hAnsi="Times New Roman"/>
                <w:sz w:val="24"/>
                <w:szCs w:val="24"/>
              </w:rPr>
              <w:t>设计、</w:t>
            </w:r>
            <w:r>
              <w:rPr>
                <w:rFonts w:ascii="Times New Roman" w:eastAsia="仿宋_GB2312" w:hAnsi="Times New Roman" w:hint="eastAsia"/>
                <w:sz w:val="24"/>
                <w:szCs w:val="24"/>
              </w:rPr>
              <w:t>教学方法、评价体系等方面</w:t>
            </w:r>
            <w:r>
              <w:rPr>
                <w:rFonts w:ascii="Times New Roman" w:eastAsia="仿宋_GB2312" w:hAnsi="Times New Roman"/>
                <w:sz w:val="24"/>
                <w:szCs w:val="24"/>
              </w:rPr>
              <w:t>的特色</w:t>
            </w:r>
            <w:r>
              <w:rPr>
                <w:rFonts w:ascii="Times New Roman" w:eastAsia="仿宋_GB2312" w:hAnsi="Times New Roman" w:hint="eastAsia"/>
                <w:sz w:val="24"/>
                <w:szCs w:val="24"/>
              </w:rPr>
              <w:t>，限</w:t>
            </w:r>
            <w:r>
              <w:rPr>
                <w:rFonts w:ascii="Times New Roman" w:eastAsia="仿宋_GB2312" w:hAnsi="Times New Roman" w:hint="eastAsia"/>
                <w:sz w:val="24"/>
                <w:szCs w:val="24"/>
              </w:rPr>
              <w:t>800</w:t>
            </w:r>
            <w:r>
              <w:rPr>
                <w:rFonts w:ascii="Times New Roman" w:eastAsia="仿宋_GB2312" w:hAnsi="Times New Roman" w:hint="eastAsia"/>
                <w:sz w:val="24"/>
                <w:szCs w:val="24"/>
              </w:rPr>
              <w:t>字以内）</w:t>
            </w:r>
          </w:p>
          <w:p w14:paraId="2E64A1DF" w14:textId="77777777" w:rsidR="00DB1494" w:rsidRPr="00DB1494" w:rsidRDefault="00DB1494" w:rsidP="00DB1494">
            <w:pPr>
              <w:numPr>
                <w:ilvl w:val="0"/>
                <w:numId w:val="12"/>
              </w:numPr>
              <w:jc w:val="left"/>
              <w:rPr>
                <w:rFonts w:ascii="仿宋_GB2312" w:eastAsia="仿宋_GB2312" w:hAnsi="仿宋"/>
                <w:b/>
                <w:color w:val="000000"/>
                <w:szCs w:val="21"/>
              </w:rPr>
            </w:pPr>
            <w:r w:rsidRPr="00DB1494">
              <w:rPr>
                <w:rFonts w:ascii="仿宋_GB2312" w:eastAsia="仿宋_GB2312" w:hAnsi="仿宋" w:hint="eastAsia"/>
                <w:b/>
                <w:color w:val="000000"/>
                <w:szCs w:val="21"/>
              </w:rPr>
              <w:t>实验方案设计思路：</w:t>
            </w:r>
          </w:p>
          <w:p w14:paraId="65A2B93B" w14:textId="0D22001F" w:rsidR="00DB1494" w:rsidRPr="00DB1494" w:rsidRDefault="00DB1494" w:rsidP="00DB1494">
            <w:pPr>
              <w:pStyle w:val="TableParagraph"/>
              <w:kinsoku w:val="0"/>
              <w:overflowPunct w:val="0"/>
              <w:ind w:right="-29" w:firstLine="479"/>
              <w:rPr>
                <w:rFonts w:ascii="仿宋_GB2312" w:eastAsia="仿宋_GB2312" w:hAnsi="仿宋"/>
                <w:spacing w:val="-6"/>
                <w:sz w:val="21"/>
                <w:szCs w:val="21"/>
              </w:rPr>
            </w:pPr>
            <w:r w:rsidRPr="00DB1494">
              <w:rPr>
                <w:rFonts w:ascii="仿宋_GB2312" w:eastAsia="仿宋_GB2312" w:hAnsi="仿宋" w:hint="eastAsia"/>
                <w:sz w:val="21"/>
                <w:szCs w:val="21"/>
              </w:rPr>
              <w:t>“材质、色彩及表面处理工艺</w:t>
            </w:r>
            <w:r w:rsidR="00E4410A">
              <w:rPr>
                <w:rFonts w:ascii="仿宋_GB2312" w:eastAsia="仿宋_GB2312" w:hAnsi="仿宋" w:hint="eastAsia"/>
                <w:sz w:val="21"/>
                <w:szCs w:val="21"/>
              </w:rPr>
              <w:t>虚拟仿真实验</w:t>
            </w:r>
            <w:r w:rsidRPr="00DB1494">
              <w:rPr>
                <w:rFonts w:ascii="仿宋_GB2312" w:eastAsia="仿宋_GB2312" w:hAnsi="仿宋" w:hint="eastAsia"/>
                <w:sz w:val="21"/>
                <w:szCs w:val="21"/>
              </w:rPr>
              <w:t>”一般安排在学生的设计作品做完以后，传统的实验一般受限于实验条件使得学生的设计作品受限于某一种材质、某几种表面处理工艺，而且实验周期长，成本高，设计方案验</w:t>
            </w:r>
            <w:r w:rsidRPr="00DB1494">
              <w:rPr>
                <w:rFonts w:ascii="仿宋_GB2312" w:eastAsia="仿宋_GB2312" w:hAnsi="仿宋" w:hint="eastAsia"/>
                <w:spacing w:val="-9"/>
                <w:sz w:val="21"/>
                <w:szCs w:val="21"/>
              </w:rPr>
              <w:t>证的时效性差。同时由于学生个人制作水平及对设计细节的把握能力有差异导致图纸与产品之间的差异性较大，更有甚者学生在实际制作的时候才发现</w:t>
            </w:r>
            <w:r w:rsidRPr="00DB1494">
              <w:rPr>
                <w:rFonts w:ascii="仿宋_GB2312" w:eastAsia="仿宋_GB2312" w:hAnsi="仿宋" w:hint="eastAsia"/>
                <w:spacing w:val="-13"/>
                <w:sz w:val="21"/>
                <w:szCs w:val="21"/>
              </w:rPr>
              <w:t>设计方案难以实现，导致设计方案重新设计。</w:t>
            </w:r>
            <w:r w:rsidRPr="00DB1494">
              <w:rPr>
                <w:rFonts w:ascii="仿宋_GB2312" w:eastAsia="仿宋_GB2312" w:hAnsi="仿宋" w:hint="eastAsia"/>
                <w:spacing w:val="-7"/>
                <w:sz w:val="21"/>
                <w:szCs w:val="21"/>
              </w:rPr>
              <w:t>实验消耗大；</w:t>
            </w:r>
            <w:r w:rsidRPr="00DB1494">
              <w:rPr>
                <w:rFonts w:ascii="仿宋_GB2312" w:eastAsia="仿宋_GB2312" w:hAnsi="仿宋" w:hint="eastAsia"/>
                <w:sz w:val="21"/>
                <w:szCs w:val="21"/>
              </w:rPr>
              <w:t>“材质、色彩及表面处理工艺”</w:t>
            </w:r>
            <w:r w:rsidRPr="00DB1494">
              <w:rPr>
                <w:rFonts w:ascii="仿宋_GB2312" w:eastAsia="仿宋_GB2312" w:hAnsi="仿宋" w:hint="eastAsia"/>
                <w:spacing w:val="-7"/>
                <w:sz w:val="21"/>
                <w:szCs w:val="21"/>
              </w:rPr>
              <w:t>一旦实验制作失败，将消</w:t>
            </w:r>
            <w:r w:rsidRPr="00DB1494">
              <w:rPr>
                <w:rFonts w:ascii="仿宋_GB2312" w:eastAsia="仿宋_GB2312" w:hAnsi="仿宋" w:hint="eastAsia"/>
                <w:spacing w:val="-12"/>
                <w:sz w:val="21"/>
                <w:szCs w:val="21"/>
              </w:rPr>
              <w:t>耗巨大的材料成本与时间精力。制作条件限制；真实操作中，许多创意设计由于条件限制难以实现，例如某些材质不易加工</w:t>
            </w:r>
            <w:r w:rsidRPr="00DB1494">
              <w:rPr>
                <w:rFonts w:ascii="仿宋_GB2312" w:eastAsia="仿宋_GB2312" w:hAnsi="仿宋" w:hint="eastAsia"/>
                <w:sz w:val="21"/>
                <w:szCs w:val="21"/>
              </w:rPr>
              <w:t>（</w:t>
            </w:r>
            <w:r w:rsidRPr="00DB1494">
              <w:rPr>
                <w:rFonts w:ascii="仿宋_GB2312" w:eastAsia="仿宋_GB2312" w:hAnsi="仿宋" w:hint="eastAsia"/>
                <w:spacing w:val="-6"/>
                <w:sz w:val="21"/>
                <w:szCs w:val="21"/>
              </w:rPr>
              <w:t>例如金属，陶瓷、玻璃等</w:t>
            </w:r>
            <w:r w:rsidRPr="00DB1494">
              <w:rPr>
                <w:rFonts w:ascii="仿宋_GB2312" w:eastAsia="仿宋_GB2312" w:hAnsi="仿宋" w:hint="eastAsia"/>
                <w:spacing w:val="-120"/>
                <w:sz w:val="21"/>
                <w:szCs w:val="21"/>
              </w:rPr>
              <w:t>）</w:t>
            </w:r>
            <w:r w:rsidRPr="00DB1494">
              <w:rPr>
                <w:rFonts w:ascii="仿宋_GB2312" w:eastAsia="仿宋_GB2312" w:hAnsi="仿宋" w:hint="eastAsia"/>
                <w:spacing w:val="-6"/>
                <w:sz w:val="21"/>
                <w:szCs w:val="21"/>
              </w:rPr>
              <w:t>；此外，一些较大尺寸的复杂构成作品（例如大于1米的）在真实条件下也难以实现。</w:t>
            </w:r>
          </w:p>
          <w:p w14:paraId="2EA908BE" w14:textId="77777777" w:rsidR="00DB1494" w:rsidRPr="00DB1494" w:rsidRDefault="00DB1494" w:rsidP="00DB1494">
            <w:pPr>
              <w:pStyle w:val="TableParagraph"/>
              <w:kinsoku w:val="0"/>
              <w:overflowPunct w:val="0"/>
              <w:ind w:right="97" w:firstLine="479"/>
              <w:rPr>
                <w:rFonts w:ascii="仿宋_GB2312" w:eastAsia="仿宋_GB2312" w:hAnsi="仿宋"/>
                <w:sz w:val="21"/>
                <w:szCs w:val="21"/>
              </w:rPr>
            </w:pPr>
            <w:r w:rsidRPr="00DB1494">
              <w:rPr>
                <w:rFonts w:ascii="仿宋_GB2312" w:eastAsia="仿宋_GB2312" w:hAnsi="仿宋" w:hint="eastAsia"/>
                <w:spacing w:val="-10"/>
                <w:sz w:val="21"/>
                <w:szCs w:val="21"/>
              </w:rPr>
              <w:t>本实验项目，通过现代计算机虚拟仿真技术、人机交互的形式体验“家居产品</w:t>
            </w:r>
            <w:r w:rsidRPr="00DB1494">
              <w:rPr>
                <w:rFonts w:ascii="仿宋_GB2312" w:eastAsia="仿宋_GB2312" w:hAnsi="仿宋" w:hint="eastAsia"/>
                <w:sz w:val="21"/>
                <w:szCs w:val="21"/>
              </w:rPr>
              <w:t>材质、色彩及表面处理工艺”的制作场景及流程，并具有以下优势与特点；</w:t>
            </w:r>
          </w:p>
          <w:p w14:paraId="25C1219D" w14:textId="77777777" w:rsidR="00DB1494" w:rsidRPr="00DB1494" w:rsidRDefault="00DB1494" w:rsidP="00DB1494">
            <w:pPr>
              <w:pStyle w:val="TableParagraph"/>
              <w:tabs>
                <w:tab w:val="left" w:pos="949"/>
              </w:tabs>
              <w:kinsoku w:val="0"/>
              <w:overflowPunct w:val="0"/>
              <w:ind w:right="97"/>
              <w:rPr>
                <w:rFonts w:ascii="仿宋_GB2312" w:eastAsia="仿宋_GB2312" w:hAnsi="仿宋"/>
                <w:spacing w:val="-4"/>
                <w:sz w:val="21"/>
                <w:szCs w:val="21"/>
              </w:rPr>
            </w:pPr>
            <w:r w:rsidRPr="00DB1494">
              <w:rPr>
                <w:rFonts w:ascii="仿宋_GB2312" w:eastAsia="仿宋_GB2312" w:hAnsi="仿宋" w:hint="eastAsia"/>
                <w:spacing w:val="-7"/>
                <w:sz w:val="21"/>
                <w:szCs w:val="21"/>
              </w:rPr>
              <w:t>1）实验效率高；不受外界条件限制,过程可逆且可以重复操作，可以随时</w:t>
            </w:r>
            <w:r w:rsidRPr="00DB1494">
              <w:rPr>
                <w:rFonts w:ascii="仿宋_GB2312" w:eastAsia="仿宋_GB2312" w:hAnsi="仿宋" w:hint="eastAsia"/>
                <w:spacing w:val="-4"/>
                <w:sz w:val="21"/>
                <w:szCs w:val="21"/>
              </w:rPr>
              <w:t>调整设计方案，直至得出满意结果,极大地提高了学生创意设计的验证效率。</w:t>
            </w:r>
          </w:p>
          <w:p w14:paraId="7D334D89" w14:textId="77777777" w:rsidR="00DB1494" w:rsidRPr="00DB1494" w:rsidRDefault="00DB1494" w:rsidP="00DB1494">
            <w:pPr>
              <w:pStyle w:val="TableParagraph"/>
              <w:tabs>
                <w:tab w:val="left" w:pos="949"/>
              </w:tabs>
              <w:kinsoku w:val="0"/>
              <w:overflowPunct w:val="0"/>
              <w:ind w:left="108" w:right="97"/>
              <w:rPr>
                <w:rFonts w:ascii="仿宋_GB2312" w:eastAsia="仿宋_GB2312" w:hAnsi="仿宋"/>
                <w:spacing w:val="-4"/>
                <w:sz w:val="21"/>
                <w:szCs w:val="21"/>
              </w:rPr>
            </w:pPr>
            <w:r w:rsidRPr="00DB1494">
              <w:rPr>
                <w:rFonts w:ascii="仿宋_GB2312" w:eastAsia="仿宋_GB2312" w:hAnsi="仿宋" w:hint="eastAsia"/>
                <w:sz w:val="21"/>
                <w:szCs w:val="21"/>
              </w:rPr>
              <w:t>2）实验成本低；学生借助网络就能完成设计方案从草图到构成实体的完成实践环节，无需购买昂贵的实验材料，也不需要消耗过多的制作时间。</w:t>
            </w:r>
          </w:p>
          <w:p w14:paraId="3432883E" w14:textId="77777777" w:rsidR="00DB1494" w:rsidRPr="00DB1494" w:rsidRDefault="00DB1494" w:rsidP="00DB1494">
            <w:pPr>
              <w:pStyle w:val="TableParagraph"/>
              <w:tabs>
                <w:tab w:val="left" w:pos="949"/>
              </w:tabs>
              <w:kinsoku w:val="0"/>
              <w:overflowPunct w:val="0"/>
              <w:ind w:left="108" w:right="122"/>
              <w:jc w:val="both"/>
              <w:rPr>
                <w:rFonts w:ascii="仿宋_GB2312" w:eastAsia="仿宋_GB2312"/>
                <w:sz w:val="21"/>
                <w:szCs w:val="21"/>
              </w:rPr>
            </w:pPr>
            <w:r w:rsidRPr="00DB1494">
              <w:rPr>
                <w:rFonts w:ascii="仿宋_GB2312" w:eastAsia="仿宋_GB2312" w:hint="eastAsia"/>
                <w:spacing w:val="-1"/>
                <w:sz w:val="21"/>
                <w:szCs w:val="21"/>
              </w:rPr>
              <w:t>3）现场还原性好；利用虚拟现实技术,在多媒体计算机上建立虚拟实验室,学习者便可以身临其境般地虚拟操作,操作结果可以通过界面显示反馈给学生。</w:t>
            </w:r>
            <w:r w:rsidRPr="00DB1494">
              <w:rPr>
                <w:rFonts w:ascii="仿宋_GB2312" w:eastAsia="仿宋_GB2312" w:hint="eastAsia"/>
                <w:sz w:val="21"/>
                <w:szCs w:val="21"/>
              </w:rPr>
              <w:t>并为学生提供拓展性作品虚拟展示，提高学生展示兴趣，增强交流体验。</w:t>
            </w:r>
          </w:p>
          <w:p w14:paraId="11A17596" w14:textId="77777777" w:rsidR="00DB1494" w:rsidRPr="00DB1494" w:rsidRDefault="00DB1494" w:rsidP="00DB1494">
            <w:pPr>
              <w:pStyle w:val="TableParagraph"/>
              <w:tabs>
                <w:tab w:val="left" w:pos="949"/>
              </w:tabs>
              <w:kinsoku w:val="0"/>
              <w:overflowPunct w:val="0"/>
              <w:ind w:left="108" w:right="122"/>
              <w:jc w:val="both"/>
              <w:rPr>
                <w:rFonts w:ascii="仿宋_GB2312" w:eastAsia="仿宋_GB2312"/>
                <w:spacing w:val="-11"/>
                <w:sz w:val="21"/>
                <w:szCs w:val="21"/>
              </w:rPr>
            </w:pPr>
            <w:r w:rsidRPr="00DB1494">
              <w:rPr>
                <w:rFonts w:ascii="仿宋_GB2312" w:eastAsia="仿宋_GB2312" w:hint="eastAsia"/>
                <w:sz w:val="21"/>
                <w:szCs w:val="21"/>
              </w:rPr>
              <w:t>4）</w:t>
            </w:r>
            <w:r w:rsidRPr="00DB1494">
              <w:rPr>
                <w:rFonts w:ascii="仿宋_GB2312" w:eastAsia="仿宋_GB2312" w:hint="eastAsia"/>
                <w:spacing w:val="-7"/>
                <w:sz w:val="21"/>
                <w:szCs w:val="21"/>
              </w:rPr>
              <w:t>降低条件限制；最大程度发挥学生的创意思维及想象空间。将实验工具</w:t>
            </w:r>
            <w:r w:rsidRPr="00DB1494">
              <w:rPr>
                <w:rFonts w:ascii="仿宋_GB2312" w:eastAsia="仿宋_GB2312" w:hint="eastAsia"/>
                <w:spacing w:val="-11"/>
                <w:sz w:val="21"/>
                <w:szCs w:val="21"/>
              </w:rPr>
              <w:t>、实验材料、实验作品</w:t>
            </w:r>
            <w:r w:rsidRPr="00DB1494">
              <w:rPr>
                <w:rFonts w:ascii="仿宋_GB2312" w:eastAsia="仿宋_GB2312" w:hint="eastAsia"/>
                <w:spacing w:val="-11"/>
                <w:sz w:val="21"/>
                <w:szCs w:val="21"/>
              </w:rPr>
              <w:lastRenderedPageBreak/>
              <w:t>尺寸等因素通过虚拟的方式解决，为学生的创意实现提供发挥空间。</w:t>
            </w:r>
          </w:p>
          <w:p w14:paraId="060563DB" w14:textId="381FA923" w:rsidR="00DB1494" w:rsidRPr="00DB1494" w:rsidRDefault="00DB1494" w:rsidP="00DB1494">
            <w:pPr>
              <w:jc w:val="left"/>
              <w:rPr>
                <w:rFonts w:ascii="仿宋_GB2312" w:eastAsia="仿宋_GB2312" w:hAnsi="仿宋"/>
                <w:color w:val="000000"/>
                <w:szCs w:val="21"/>
              </w:rPr>
            </w:pPr>
            <w:r w:rsidRPr="00DB1494">
              <w:rPr>
                <w:rFonts w:ascii="仿宋_GB2312" w:eastAsia="仿宋_GB2312" w:hAnsi="仿宋" w:hint="eastAsia"/>
                <w:b/>
                <w:color w:val="000000"/>
                <w:szCs w:val="21"/>
              </w:rPr>
              <w:t>2、教学方法：</w:t>
            </w:r>
            <w:r w:rsidRPr="00DB1494">
              <w:rPr>
                <w:rFonts w:ascii="仿宋_GB2312" w:eastAsia="仿宋_GB2312" w:hAnsi="仿宋" w:hint="eastAsia"/>
                <w:szCs w:val="21"/>
              </w:rPr>
              <w:t>传统的家居产品设计与开发主要是通过手工画图，电脑制</w:t>
            </w:r>
            <w:r w:rsidRPr="00DB1494">
              <w:rPr>
                <w:rFonts w:ascii="仿宋_GB2312" w:eastAsia="仿宋_GB2312" w:hAnsi="仿宋" w:hint="eastAsia"/>
                <w:spacing w:val="-10"/>
                <w:szCs w:val="21"/>
              </w:rPr>
              <w:t>作效果图，后期通过3D打印验证设计方案的结构，但是色彩的选择一般通过电脑的CMYK（印刷色）、</w:t>
            </w:r>
            <w:proofErr w:type="gramStart"/>
            <w:r w:rsidRPr="00DB1494">
              <w:rPr>
                <w:rFonts w:ascii="仿宋_GB2312" w:eastAsia="仿宋_GB2312" w:hAnsi="仿宋" w:hint="eastAsia"/>
                <w:spacing w:val="-10"/>
                <w:szCs w:val="21"/>
              </w:rPr>
              <w:t>材质</w:t>
            </w:r>
            <w:r w:rsidR="00E25C26">
              <w:rPr>
                <w:rFonts w:ascii="仿宋_GB2312" w:eastAsia="仿宋_GB2312" w:hAnsi="仿宋" w:hint="eastAsia"/>
                <w:spacing w:val="-10"/>
                <w:szCs w:val="21"/>
              </w:rPr>
              <w:t>均</w:t>
            </w:r>
            <w:proofErr w:type="gramEnd"/>
            <w:r w:rsidR="00E25C26">
              <w:rPr>
                <w:rFonts w:ascii="仿宋_GB2312" w:eastAsia="仿宋_GB2312" w:hAnsi="仿宋" w:hint="eastAsia"/>
                <w:spacing w:val="-10"/>
                <w:szCs w:val="21"/>
              </w:rPr>
              <w:t>是在一些板材上模拟</w:t>
            </w:r>
            <w:r w:rsidRPr="00DB1494">
              <w:rPr>
                <w:rFonts w:ascii="仿宋_GB2312" w:eastAsia="仿宋_GB2312" w:hAnsi="仿宋" w:hint="eastAsia"/>
                <w:spacing w:val="-10"/>
                <w:szCs w:val="21"/>
              </w:rPr>
              <w:t>、而表面处理工艺更是一无所知，这样的设计方案一般就是好看但是难以达到量</w:t>
            </w:r>
            <w:proofErr w:type="gramStart"/>
            <w:r w:rsidRPr="00DB1494">
              <w:rPr>
                <w:rFonts w:ascii="仿宋_GB2312" w:eastAsia="仿宋_GB2312" w:hAnsi="仿宋" w:hint="eastAsia"/>
                <w:spacing w:val="-10"/>
                <w:szCs w:val="21"/>
              </w:rPr>
              <w:t>产产品</w:t>
            </w:r>
            <w:proofErr w:type="gramEnd"/>
            <w:r w:rsidRPr="00DB1494">
              <w:rPr>
                <w:rFonts w:ascii="仿宋_GB2312" w:eastAsia="仿宋_GB2312" w:hAnsi="仿宋" w:hint="eastAsia"/>
                <w:spacing w:val="-10"/>
                <w:szCs w:val="21"/>
              </w:rPr>
              <w:t>的标准。本实验结合</w:t>
            </w:r>
            <w:r w:rsidRPr="00DB1494">
              <w:rPr>
                <w:rFonts w:ascii="仿宋_GB2312" w:eastAsia="仿宋_GB2312" w:hAnsi="仿宋" w:hint="eastAsia"/>
                <w:spacing w:val="-13"/>
                <w:szCs w:val="21"/>
              </w:rPr>
              <w:t>虚拟现实技术，使虚拟仿真实验教学项目对实验内容有了新的定义。本项目注重</w:t>
            </w:r>
            <w:r w:rsidRPr="00DB1494">
              <w:rPr>
                <w:rFonts w:ascii="仿宋_GB2312" w:eastAsia="仿宋_GB2312" w:hAnsi="仿宋" w:hint="eastAsia"/>
                <w:spacing w:val="-17"/>
                <w:szCs w:val="21"/>
              </w:rPr>
              <w:t>有针对性地设计准确适宜的实验教学内容，使该项目既有普遍性的特点，也有深</w:t>
            </w:r>
            <w:r w:rsidRPr="00DB1494">
              <w:rPr>
                <w:rFonts w:ascii="仿宋_GB2312" w:eastAsia="仿宋_GB2312" w:hAnsi="仿宋" w:hint="eastAsia"/>
                <w:spacing w:val="-16"/>
                <w:szCs w:val="21"/>
              </w:rPr>
              <w:t>入的可操作性特色。在教学方式和方法方面，要求学生先虚后实，在虚拟仿真实</w:t>
            </w:r>
            <w:r w:rsidRPr="00DB1494">
              <w:rPr>
                <w:rFonts w:ascii="仿宋_GB2312" w:eastAsia="仿宋_GB2312" w:hAnsi="仿宋" w:hint="eastAsia"/>
                <w:spacing w:val="-18"/>
                <w:szCs w:val="21"/>
              </w:rPr>
              <w:t>验中学会构成的基本方法与原则，之后方可在实体实验中渐进开展，发挥“以虚</w:t>
            </w:r>
            <w:r w:rsidRPr="00DB1494">
              <w:rPr>
                <w:rFonts w:ascii="仿宋_GB2312" w:eastAsia="仿宋_GB2312" w:hAnsi="仿宋" w:hint="eastAsia"/>
                <w:spacing w:val="-17"/>
                <w:szCs w:val="21"/>
              </w:rPr>
              <w:t>补实”的前序验证作用，从而构建“虚实互补”与“虚实共生”的实验教学生态，促进学生认知与能力能更好地发展与完善。</w:t>
            </w:r>
          </w:p>
          <w:p w14:paraId="17D47153" w14:textId="7B978686" w:rsidR="00DB1494" w:rsidRPr="00DB1494" w:rsidRDefault="00DB1494" w:rsidP="00DB1494">
            <w:pPr>
              <w:pStyle w:val="TableParagraph"/>
              <w:kinsoku w:val="0"/>
              <w:overflowPunct w:val="0"/>
              <w:ind w:left="0"/>
              <w:rPr>
                <w:rFonts w:ascii="仿宋_GB2312" w:eastAsia="仿宋_GB2312"/>
                <w:spacing w:val="-11"/>
                <w:sz w:val="21"/>
                <w:szCs w:val="21"/>
              </w:rPr>
            </w:pPr>
            <w:r w:rsidRPr="00DB1494">
              <w:rPr>
                <w:rFonts w:ascii="仿宋_GB2312" w:eastAsia="仿宋_GB2312" w:hAnsi="仿宋" w:hint="eastAsia"/>
                <w:b/>
                <w:color w:val="000000"/>
                <w:sz w:val="21"/>
                <w:szCs w:val="21"/>
              </w:rPr>
              <w:t>3、评价体系：</w:t>
            </w:r>
            <w:r w:rsidRPr="00DB1494">
              <w:rPr>
                <w:rFonts w:ascii="仿宋_GB2312" w:eastAsia="仿宋_GB2312" w:hint="eastAsia"/>
                <w:spacing w:val="-11"/>
                <w:sz w:val="21"/>
                <w:szCs w:val="21"/>
              </w:rPr>
              <w:t>本虚拟仿真实验项目能够对参加实验学生的全过程进行记录，</w:t>
            </w:r>
            <w:r w:rsidRPr="00DB1494">
              <w:rPr>
                <w:rFonts w:ascii="仿宋_GB2312" w:eastAsia="仿宋_GB2312" w:hint="eastAsia"/>
                <w:spacing w:val="-14"/>
                <w:sz w:val="21"/>
                <w:szCs w:val="21"/>
              </w:rPr>
              <w:t>并能够随时进行指导，对于学生设计方案、操作步骤以及实验成绩评价都具备完善的评价标准，提高评价的公正性。平台建立了较为完善的反馈机制，对参加实</w:t>
            </w:r>
            <w:r w:rsidRPr="00DB1494">
              <w:rPr>
                <w:rFonts w:ascii="仿宋_GB2312" w:eastAsia="仿宋_GB2312" w:hint="eastAsia"/>
                <w:spacing w:val="-16"/>
                <w:sz w:val="21"/>
                <w:szCs w:val="21"/>
              </w:rPr>
              <w:t>验学生各方面的建议、评价与反馈信息，进行全面系统的统计分析，为</w:t>
            </w:r>
            <w:r w:rsidRPr="00DB1494">
              <w:rPr>
                <w:rFonts w:ascii="仿宋_GB2312" w:eastAsia="仿宋_GB2312" w:hint="eastAsia"/>
                <w:spacing w:val="-11"/>
                <w:sz w:val="21"/>
                <w:szCs w:val="21"/>
              </w:rPr>
              <w:t>指导教师改进和完善实验提供参考，提高教学效果。</w:t>
            </w:r>
          </w:p>
          <w:p w14:paraId="099E6E94" w14:textId="7F10D011" w:rsidR="00DB1494" w:rsidRPr="00DB1494" w:rsidRDefault="00DB1494" w:rsidP="00DB1494">
            <w:pPr>
              <w:pStyle w:val="TableParagraph"/>
              <w:kinsoku w:val="0"/>
              <w:overflowPunct w:val="0"/>
              <w:ind w:left="0" w:firstLine="479"/>
              <w:rPr>
                <w:rFonts w:ascii="仿宋_GB2312" w:eastAsia="仿宋_GB2312" w:hAnsi="仿宋"/>
                <w:color w:val="000000"/>
                <w:szCs w:val="21"/>
              </w:rPr>
            </w:pPr>
            <w:r w:rsidRPr="00DB1494">
              <w:rPr>
                <w:rFonts w:ascii="仿宋_GB2312" w:eastAsia="仿宋_GB2312" w:hint="eastAsia"/>
                <w:spacing w:val="-11"/>
                <w:sz w:val="21"/>
                <w:szCs w:val="21"/>
              </w:rPr>
              <w:t>改变传统的评分方式，采取“自动评价、反复学习、确保成功”的评价方式， 保证学生人人达成学习成果，人人达到知能精熟。 整体实验的评分由“实验作品（100 分）、实验报告（100 分）、实验操作（100分）”三部分构成，各部分权重均为“实验作品（40%）、实验报告（30%）、实验操作（30%）”三部分构成。每一步骤的实验结果评分由系统自动评价，要求每个学生</w:t>
            </w:r>
            <w:proofErr w:type="gramStart"/>
            <w:r w:rsidRPr="00DB1494">
              <w:rPr>
                <w:rFonts w:ascii="仿宋_GB2312" w:eastAsia="仿宋_GB2312" w:hint="eastAsia"/>
                <w:spacing w:val="-11"/>
                <w:sz w:val="21"/>
                <w:szCs w:val="21"/>
              </w:rPr>
              <w:t>均达成</w:t>
            </w:r>
            <w:proofErr w:type="gramEnd"/>
            <w:r w:rsidRPr="00DB1494">
              <w:rPr>
                <w:rFonts w:ascii="仿宋_GB2312" w:eastAsia="仿宋_GB2312" w:hint="eastAsia"/>
                <w:spacing w:val="-11"/>
                <w:sz w:val="21"/>
                <w:szCs w:val="21"/>
              </w:rPr>
              <w:t>学习成果，即学习结果的一致性。</w:t>
            </w:r>
          </w:p>
          <w:p w14:paraId="1230B96D" w14:textId="430B1316" w:rsidR="005F3428" w:rsidRDefault="00DB1494" w:rsidP="00DB1494">
            <w:pPr>
              <w:jc w:val="left"/>
              <w:rPr>
                <w:rFonts w:ascii="仿宋" w:eastAsia="仿宋" w:hAnsi="仿宋"/>
                <w:sz w:val="24"/>
                <w:szCs w:val="24"/>
              </w:rPr>
            </w:pPr>
            <w:r w:rsidRPr="00DB1494">
              <w:rPr>
                <w:rFonts w:ascii="仿宋_GB2312" w:eastAsia="仿宋_GB2312" w:hAnsi="仿宋" w:hint="eastAsia"/>
                <w:b/>
                <w:color w:val="000000"/>
              </w:rPr>
              <w:t>4、传统教学的延伸与拓展:</w:t>
            </w:r>
            <w:r w:rsidRPr="00DB1494">
              <w:rPr>
                <w:rFonts w:ascii="仿宋_GB2312" w:eastAsia="仿宋_GB2312" w:hAnsi="仿宋" w:hint="eastAsia"/>
                <w:spacing w:val="-9"/>
                <w:szCs w:val="21"/>
              </w:rPr>
              <w:t>本虚拟仿真实验不仅能够单机稳定可靠运行，并</w:t>
            </w:r>
            <w:r w:rsidRPr="00DB1494">
              <w:rPr>
                <w:rFonts w:ascii="仿宋_GB2312" w:eastAsia="仿宋_GB2312" w:hAnsi="仿宋" w:hint="eastAsia"/>
                <w:spacing w:val="-8"/>
                <w:szCs w:val="21"/>
              </w:rPr>
              <w:t>可置于基于</w:t>
            </w:r>
            <w:r w:rsidRPr="00DB1494">
              <w:rPr>
                <w:rFonts w:ascii="仿宋_GB2312" w:eastAsia="仿宋_GB2312" w:hAnsi="仿宋" w:hint="eastAsia"/>
                <w:szCs w:val="21"/>
              </w:rPr>
              <w:t>Internet</w:t>
            </w:r>
            <w:r w:rsidRPr="00DB1494">
              <w:rPr>
                <w:rFonts w:ascii="仿宋_GB2312" w:eastAsia="仿宋_GB2312" w:hAnsi="仿宋" w:hint="eastAsia"/>
                <w:spacing w:val="-8"/>
                <w:szCs w:val="21"/>
              </w:rPr>
              <w:t>开放教学管理平台上，可以为不同校区、相关专业的学生</w:t>
            </w:r>
            <w:r w:rsidRPr="00DB1494">
              <w:rPr>
                <w:rFonts w:ascii="仿宋_GB2312" w:eastAsia="仿宋_GB2312" w:hAnsi="仿宋" w:hint="eastAsia"/>
                <w:spacing w:val="-11"/>
                <w:szCs w:val="21"/>
              </w:rPr>
              <w:t>同时共享使用，并且可以为设计产业从业者提供分享服务。综合应用多媒体、三</w:t>
            </w:r>
            <w:r w:rsidRPr="00DB1494">
              <w:rPr>
                <w:rFonts w:ascii="仿宋_GB2312" w:eastAsia="仿宋_GB2312" w:hAnsi="仿宋" w:hint="eastAsia"/>
                <w:spacing w:val="-12"/>
                <w:szCs w:val="21"/>
              </w:rPr>
              <w:t xml:space="preserve">维建模、人机交互、虚拟现实、增强现实等网络化、数字化、智能化技术手段， </w:t>
            </w:r>
            <w:r w:rsidRPr="00DB1494">
              <w:rPr>
                <w:rFonts w:ascii="仿宋_GB2312" w:eastAsia="仿宋_GB2312" w:hAnsi="仿宋" w:hint="eastAsia"/>
                <w:spacing w:val="-7"/>
                <w:szCs w:val="21"/>
              </w:rPr>
              <w:t>丰富虚拟仿真实验内容，优化虚拟仿真实验。不断补充、更新教学资源，面向设</w:t>
            </w:r>
            <w:r w:rsidRPr="00DB1494">
              <w:rPr>
                <w:rFonts w:ascii="仿宋_GB2312" w:eastAsia="仿宋_GB2312" w:hAnsi="仿宋" w:hint="eastAsia"/>
                <w:szCs w:val="21"/>
              </w:rPr>
              <w:t>计机构，提供教学训练所用资源，面向定点机构提供培训服务等。</w:t>
            </w:r>
          </w:p>
        </w:tc>
      </w:tr>
    </w:tbl>
    <w:p w14:paraId="0F65DDF0" w14:textId="77777777" w:rsidR="005F3428" w:rsidRDefault="00C46AB8">
      <w:pPr>
        <w:spacing w:line="416" w:lineRule="auto"/>
        <w:jc w:val="left"/>
        <w:rPr>
          <w:rFonts w:ascii="黑体" w:eastAsia="黑体" w:hAnsi="黑体" w:cs="Times New Roman"/>
          <w:bCs/>
          <w:sz w:val="28"/>
        </w:rPr>
      </w:pPr>
      <w:r>
        <w:rPr>
          <w:rFonts w:ascii="黑体" w:eastAsia="黑体" w:hAnsi="黑体" w:cs="Times New Roman" w:hint="eastAsia"/>
          <w:bCs/>
          <w:sz w:val="28"/>
        </w:rPr>
        <w:lastRenderedPageBreak/>
        <w:t>5.</w:t>
      </w:r>
      <w:bookmarkStart w:id="3" w:name="_Hlk72171709"/>
      <w:r>
        <w:rPr>
          <w:rFonts w:ascii="黑体" w:eastAsia="黑体" w:hAnsi="黑体" w:cs="Times New Roman" w:hint="eastAsia"/>
          <w:bCs/>
          <w:sz w:val="28"/>
        </w:rPr>
        <w:t>实验教学在线支持与服务</w:t>
      </w:r>
      <w:bookmarkEnd w:id="3"/>
    </w:p>
    <w:tbl>
      <w:tblPr>
        <w:tblW w:w="8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4"/>
      </w:tblGrid>
      <w:tr w:rsidR="005F3428" w14:paraId="1CBCAD24" w14:textId="77777777">
        <w:trPr>
          <w:trHeight w:val="675"/>
          <w:jc w:val="center"/>
        </w:trPr>
        <w:tc>
          <w:tcPr>
            <w:tcW w:w="8268" w:type="dxa"/>
          </w:tcPr>
          <w:p w14:paraId="51FFF9F5" w14:textId="7782E5C6" w:rsidR="00DA25C3" w:rsidRDefault="00C46AB8" w:rsidP="00DA25C3">
            <w:pPr>
              <w:numPr>
                <w:ilvl w:val="255"/>
                <w:numId w:val="0"/>
              </w:numPr>
              <w:spacing w:beforeLines="50" w:before="156" w:line="360"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w:t>
            </w:r>
            <w:r>
              <w:rPr>
                <w:rFonts w:ascii="Times New Roman" w:eastAsia="仿宋_GB2312" w:hAnsi="Times New Roman"/>
                <w:sz w:val="24"/>
                <w:szCs w:val="24"/>
              </w:rPr>
              <w:t>教学</w:t>
            </w:r>
            <w:r>
              <w:rPr>
                <w:rFonts w:ascii="Times New Roman" w:eastAsia="仿宋_GB2312" w:hAnsi="Times New Roman" w:hint="eastAsia"/>
                <w:sz w:val="24"/>
                <w:szCs w:val="24"/>
              </w:rPr>
              <w:t>指导资源：</w:t>
            </w:r>
            <w:r w:rsidR="007A4D9D">
              <w:rPr>
                <w:rFonts w:ascii="仿宋_GB2312" w:eastAsia="仿宋_GB2312" w:hAnsi="Times New Roman" w:hint="eastAsia"/>
                <w:sz w:val="24"/>
                <w:szCs w:val="24"/>
              </w:rPr>
              <w:t>√</w:t>
            </w:r>
            <w:r>
              <w:rPr>
                <w:rFonts w:ascii="Times New Roman" w:eastAsia="仿宋_GB2312" w:hAnsi="Times New Roman" w:hint="eastAsia"/>
                <w:sz w:val="24"/>
                <w:szCs w:val="24"/>
              </w:rPr>
              <w:t>教学</w:t>
            </w:r>
            <w:r>
              <w:rPr>
                <w:rFonts w:ascii="Times New Roman" w:eastAsia="仿宋_GB2312" w:hAnsi="Times New Roman"/>
                <w:sz w:val="24"/>
                <w:szCs w:val="24"/>
              </w:rPr>
              <w:t>指导书</w:t>
            </w:r>
            <w:r w:rsidR="00BB34FD">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教学视频</w:t>
            </w:r>
            <w:r w:rsidR="00BB34FD">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电子教材</w:t>
            </w:r>
            <w:r w:rsidR="00DA25C3">
              <w:rPr>
                <w:rFonts w:ascii="Times New Roman" w:eastAsia="仿宋_GB2312" w:hAnsi="Times New Roman" w:hint="eastAsia"/>
                <w:sz w:val="24"/>
                <w:szCs w:val="24"/>
              </w:rPr>
              <w:t xml:space="preserve"> </w:t>
            </w:r>
            <w:r w:rsidR="007A4D9D">
              <w:rPr>
                <w:rFonts w:ascii="仿宋_GB2312" w:eastAsia="仿宋_GB2312" w:hAnsi="Times New Roman" w:hint="eastAsia"/>
                <w:sz w:val="24"/>
                <w:szCs w:val="24"/>
              </w:rPr>
              <w:t>√</w:t>
            </w:r>
            <w:r>
              <w:rPr>
                <w:rFonts w:ascii="Times New Roman" w:eastAsia="仿宋_GB2312" w:hAnsi="Times New Roman" w:hint="eastAsia"/>
                <w:sz w:val="24"/>
                <w:szCs w:val="24"/>
              </w:rPr>
              <w:t>课程</w:t>
            </w:r>
            <w:r>
              <w:rPr>
                <w:rFonts w:ascii="Times New Roman" w:eastAsia="仿宋_GB2312" w:hAnsi="Times New Roman"/>
                <w:sz w:val="24"/>
                <w:szCs w:val="24"/>
              </w:rPr>
              <w:t>教案</w:t>
            </w:r>
          </w:p>
          <w:p w14:paraId="64250790" w14:textId="77777777" w:rsidR="005F3428" w:rsidRDefault="00DA25C3" w:rsidP="00DA25C3">
            <w:pPr>
              <w:numPr>
                <w:ilvl w:val="255"/>
                <w:numId w:val="0"/>
              </w:numPr>
              <w:spacing w:beforeLines="50" w:before="156" w:line="360" w:lineRule="auto"/>
              <w:ind w:firstLineChars="150" w:firstLine="360"/>
              <w:jc w:val="left"/>
              <w:rPr>
                <w:rFonts w:ascii="Times New Roman" w:eastAsia="仿宋_GB2312" w:hAnsi="Times New Roman"/>
                <w:sz w:val="24"/>
                <w:szCs w:val="24"/>
              </w:rPr>
            </w:pPr>
            <w:r>
              <w:rPr>
                <w:rFonts w:ascii="Times New Roman" w:eastAsia="仿宋_GB2312" w:hAnsi="Times New Roman" w:hint="eastAsia"/>
                <w:sz w:val="24"/>
                <w:szCs w:val="24"/>
              </w:rPr>
              <w:t>（申报系统上传）</w:t>
            </w:r>
            <w:r w:rsidR="00C46AB8">
              <w:rPr>
                <w:rFonts w:ascii="Times New Roman" w:eastAsia="仿宋_GB2312" w:hAnsi="Times New Roman" w:hint="eastAsia"/>
                <w:sz w:val="24"/>
                <w:szCs w:val="24"/>
              </w:rPr>
              <w:sym w:font="Wingdings 2" w:char="00A3"/>
            </w:r>
            <w:r w:rsidR="00C46AB8">
              <w:rPr>
                <w:rFonts w:ascii="Times New Roman" w:eastAsia="仿宋_GB2312" w:hAnsi="Times New Roman" w:hint="eastAsia"/>
                <w:sz w:val="24"/>
                <w:szCs w:val="24"/>
              </w:rPr>
              <w:t>课件（演示文稿）</w:t>
            </w:r>
            <w:r w:rsidR="00C46AB8">
              <w:rPr>
                <w:rFonts w:ascii="Times New Roman" w:eastAsia="仿宋_GB2312" w:hAnsi="Times New Roman" w:hint="eastAsia"/>
                <w:sz w:val="24"/>
                <w:szCs w:val="24"/>
              </w:rPr>
              <w:sym w:font="Wingdings 2" w:char="00A3"/>
            </w:r>
            <w:r w:rsidR="00C46AB8">
              <w:rPr>
                <w:rFonts w:ascii="Times New Roman" w:eastAsia="仿宋_GB2312" w:hAnsi="Times New Roman" w:hint="eastAsia"/>
                <w:sz w:val="24"/>
                <w:szCs w:val="24"/>
              </w:rPr>
              <w:t>其他</w:t>
            </w:r>
          </w:p>
          <w:p w14:paraId="7BA01E2A" w14:textId="48CB3CDA" w:rsidR="005F3428" w:rsidRDefault="00C46AB8" w:rsidP="00BB34FD">
            <w:pPr>
              <w:numPr>
                <w:ilvl w:val="255"/>
                <w:numId w:val="0"/>
              </w:numPr>
              <w:spacing w:beforeLines="50" w:before="156" w:line="360"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）实验指导</w:t>
            </w:r>
            <w:r>
              <w:rPr>
                <w:rFonts w:ascii="Times New Roman" w:eastAsia="仿宋_GB2312" w:hAnsi="Times New Roman"/>
                <w:sz w:val="24"/>
                <w:szCs w:val="24"/>
              </w:rPr>
              <w:t>资源</w:t>
            </w:r>
            <w:r>
              <w:rPr>
                <w:rFonts w:ascii="Times New Roman" w:eastAsia="仿宋_GB2312" w:hAnsi="Times New Roman" w:hint="eastAsia"/>
                <w:sz w:val="24"/>
                <w:szCs w:val="24"/>
              </w:rPr>
              <w:t>：</w:t>
            </w:r>
            <w:r w:rsidR="007A4D9D">
              <w:rPr>
                <w:rFonts w:ascii="仿宋_GB2312" w:eastAsia="仿宋_GB2312" w:hAnsi="Times New Roman" w:hint="eastAsia"/>
                <w:sz w:val="24"/>
                <w:szCs w:val="24"/>
              </w:rPr>
              <w:t>√</w:t>
            </w:r>
            <w:r>
              <w:rPr>
                <w:rFonts w:ascii="Times New Roman" w:eastAsia="仿宋_GB2312" w:hAnsi="Times New Roman" w:hint="eastAsia"/>
                <w:sz w:val="24"/>
                <w:szCs w:val="24"/>
              </w:rPr>
              <w:t>实验</w:t>
            </w:r>
            <w:r>
              <w:rPr>
                <w:rFonts w:ascii="Times New Roman" w:eastAsia="仿宋_GB2312" w:hAnsi="Times New Roman"/>
                <w:sz w:val="24"/>
                <w:szCs w:val="24"/>
              </w:rPr>
              <w:t>指导书</w:t>
            </w:r>
            <w:r w:rsidR="00BB34FD">
              <w:rPr>
                <w:rFonts w:ascii="Times New Roman" w:eastAsia="仿宋_GB2312" w:hAnsi="Times New Roman" w:hint="eastAsia"/>
                <w:sz w:val="24"/>
                <w:szCs w:val="24"/>
              </w:rPr>
              <w:t xml:space="preserve"> </w:t>
            </w:r>
            <w:r w:rsidR="007A4D9D">
              <w:rPr>
                <w:rFonts w:ascii="仿宋_GB2312" w:eastAsia="仿宋_GB2312" w:hAnsi="Times New Roman" w:hint="eastAsia"/>
                <w:sz w:val="24"/>
                <w:szCs w:val="24"/>
              </w:rPr>
              <w:t>√</w:t>
            </w:r>
            <w:r>
              <w:rPr>
                <w:rFonts w:ascii="Times New Roman" w:eastAsia="仿宋_GB2312" w:hAnsi="Times New Roman" w:hint="eastAsia"/>
                <w:sz w:val="24"/>
                <w:szCs w:val="24"/>
              </w:rPr>
              <w:t>操作视频</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知识</w:t>
            </w:r>
            <w:r>
              <w:rPr>
                <w:rFonts w:ascii="Times New Roman" w:eastAsia="仿宋_GB2312" w:hAnsi="Times New Roman"/>
                <w:sz w:val="24"/>
                <w:szCs w:val="24"/>
              </w:rPr>
              <w:t>点</w:t>
            </w:r>
            <w:r>
              <w:rPr>
                <w:rFonts w:ascii="Times New Roman" w:eastAsia="仿宋_GB2312" w:hAnsi="Times New Roman" w:hint="eastAsia"/>
                <w:sz w:val="24"/>
                <w:szCs w:val="24"/>
              </w:rPr>
              <w:t>课件</w:t>
            </w:r>
            <w:r>
              <w:rPr>
                <w:rFonts w:ascii="Times New Roman" w:eastAsia="仿宋_GB2312" w:hAnsi="Times New Roman"/>
                <w:sz w:val="24"/>
                <w:szCs w:val="24"/>
              </w:rPr>
              <w:t>库</w:t>
            </w:r>
            <w:r>
              <w:rPr>
                <w:rFonts w:ascii="Times New Roman" w:eastAsia="仿宋_GB2312" w:hAnsi="Times New Roman"/>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习题库</w:t>
            </w:r>
          </w:p>
          <w:p w14:paraId="48B21EF4" w14:textId="77777777" w:rsidR="005F3428" w:rsidRDefault="00DA25C3" w:rsidP="00DA25C3">
            <w:pPr>
              <w:numPr>
                <w:ilvl w:val="255"/>
                <w:numId w:val="0"/>
              </w:numPr>
              <w:spacing w:beforeLines="50" w:before="156" w:line="360" w:lineRule="auto"/>
              <w:ind w:firstLineChars="150" w:firstLine="360"/>
              <w:jc w:val="left"/>
              <w:rPr>
                <w:rFonts w:ascii="Times New Roman" w:eastAsia="仿宋_GB2312" w:hAnsi="Times New Roman"/>
                <w:sz w:val="24"/>
                <w:szCs w:val="24"/>
              </w:rPr>
            </w:pPr>
            <w:r>
              <w:rPr>
                <w:rFonts w:ascii="Times New Roman" w:eastAsia="仿宋_GB2312" w:hAnsi="Times New Roman" w:hint="eastAsia"/>
                <w:sz w:val="24"/>
                <w:szCs w:val="24"/>
              </w:rPr>
              <w:t>（申报系统上传）</w:t>
            </w:r>
            <w:r w:rsidR="00C46AB8">
              <w:rPr>
                <w:rFonts w:ascii="Times New Roman" w:eastAsia="仿宋_GB2312" w:hAnsi="Times New Roman" w:hint="eastAsia"/>
                <w:sz w:val="24"/>
                <w:szCs w:val="24"/>
              </w:rPr>
              <w:sym w:font="Wingdings 2" w:char="00A3"/>
            </w:r>
            <w:r w:rsidR="00C46AB8">
              <w:rPr>
                <w:rFonts w:ascii="Times New Roman" w:eastAsia="仿宋_GB2312" w:hAnsi="Times New Roman" w:hint="eastAsia"/>
                <w:sz w:val="24"/>
                <w:szCs w:val="24"/>
              </w:rPr>
              <w:t>测试卷</w:t>
            </w:r>
            <w:r w:rsidR="00BB34FD">
              <w:rPr>
                <w:rFonts w:ascii="Times New Roman" w:eastAsia="仿宋_GB2312" w:hAnsi="Times New Roman" w:hint="eastAsia"/>
                <w:sz w:val="24"/>
                <w:szCs w:val="24"/>
              </w:rPr>
              <w:t xml:space="preserve"> </w:t>
            </w:r>
            <w:r w:rsidR="00C46AB8">
              <w:rPr>
                <w:rFonts w:ascii="Times New Roman" w:eastAsia="仿宋_GB2312" w:hAnsi="Times New Roman" w:hint="eastAsia"/>
                <w:sz w:val="24"/>
                <w:szCs w:val="24"/>
              </w:rPr>
              <w:sym w:font="Wingdings 2" w:char="00A3"/>
            </w:r>
            <w:r w:rsidR="00C46AB8">
              <w:rPr>
                <w:rFonts w:ascii="Times New Roman" w:eastAsia="仿宋_GB2312" w:hAnsi="Times New Roman" w:hint="eastAsia"/>
                <w:sz w:val="24"/>
                <w:szCs w:val="24"/>
              </w:rPr>
              <w:t>考试系统</w:t>
            </w:r>
            <w:r w:rsidR="00BB34FD">
              <w:rPr>
                <w:rFonts w:ascii="Times New Roman" w:eastAsia="仿宋_GB2312" w:hAnsi="Times New Roman" w:hint="eastAsia"/>
                <w:sz w:val="24"/>
                <w:szCs w:val="24"/>
              </w:rPr>
              <w:t xml:space="preserve"> </w:t>
            </w:r>
            <w:r w:rsidR="00C46AB8">
              <w:rPr>
                <w:rFonts w:ascii="Times New Roman" w:eastAsia="仿宋_GB2312" w:hAnsi="Times New Roman" w:hint="eastAsia"/>
                <w:sz w:val="24"/>
                <w:szCs w:val="24"/>
              </w:rPr>
              <w:sym w:font="Wingdings 2" w:char="00A3"/>
            </w:r>
            <w:r w:rsidR="00C46AB8">
              <w:rPr>
                <w:rFonts w:ascii="Times New Roman" w:eastAsia="仿宋_GB2312" w:hAnsi="Times New Roman" w:hint="eastAsia"/>
                <w:sz w:val="24"/>
                <w:szCs w:val="24"/>
              </w:rPr>
              <w:t>其他</w:t>
            </w:r>
          </w:p>
          <w:p w14:paraId="745A4D7B" w14:textId="31117BFB" w:rsidR="005F3428" w:rsidRDefault="00C46AB8" w:rsidP="00BB34FD">
            <w:pPr>
              <w:numPr>
                <w:ilvl w:val="255"/>
                <w:numId w:val="0"/>
              </w:numPr>
              <w:spacing w:beforeLines="50" w:before="156" w:line="360"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3</w:t>
            </w:r>
            <w:r>
              <w:rPr>
                <w:rFonts w:ascii="Times New Roman" w:eastAsia="仿宋_GB2312" w:hAnsi="Times New Roman" w:hint="eastAsia"/>
                <w:sz w:val="24"/>
                <w:szCs w:val="24"/>
              </w:rPr>
              <w:t>）在线</w:t>
            </w:r>
            <w:r>
              <w:rPr>
                <w:rFonts w:ascii="Times New Roman" w:eastAsia="仿宋_GB2312" w:hAnsi="Times New Roman"/>
                <w:sz w:val="24"/>
                <w:szCs w:val="24"/>
              </w:rPr>
              <w:t>教</w:t>
            </w:r>
            <w:r>
              <w:rPr>
                <w:rFonts w:ascii="Times New Roman" w:eastAsia="仿宋_GB2312" w:hAnsi="Times New Roman" w:hint="eastAsia"/>
                <w:sz w:val="24"/>
                <w:szCs w:val="24"/>
              </w:rPr>
              <w:t>学</w:t>
            </w:r>
            <w:r>
              <w:rPr>
                <w:rFonts w:ascii="Times New Roman" w:eastAsia="仿宋_GB2312" w:hAnsi="Times New Roman"/>
                <w:sz w:val="24"/>
                <w:szCs w:val="24"/>
              </w:rPr>
              <w:t>支持方式：</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热线</w:t>
            </w:r>
            <w:r>
              <w:rPr>
                <w:rFonts w:ascii="Times New Roman" w:eastAsia="仿宋_GB2312" w:hAnsi="Times New Roman"/>
                <w:sz w:val="24"/>
                <w:szCs w:val="24"/>
              </w:rPr>
              <w:t>电话</w:t>
            </w:r>
            <w:r w:rsidR="00BB34FD">
              <w:rPr>
                <w:rFonts w:ascii="Times New Roman" w:eastAsia="仿宋_GB2312" w:hAnsi="Times New Roman" w:hint="eastAsia"/>
                <w:sz w:val="24"/>
                <w:szCs w:val="24"/>
              </w:rPr>
              <w:t xml:space="preserve"> </w:t>
            </w:r>
            <w:r w:rsidR="007A4D9D">
              <w:rPr>
                <w:rFonts w:ascii="仿宋_GB2312" w:eastAsia="仿宋_GB2312" w:hAnsi="Times New Roman" w:hint="eastAsia"/>
                <w:sz w:val="24"/>
                <w:szCs w:val="24"/>
              </w:rPr>
              <w:t>√</w:t>
            </w:r>
            <w:r>
              <w:rPr>
                <w:rFonts w:ascii="Times New Roman" w:eastAsia="仿宋_GB2312" w:hAnsi="Times New Roman" w:hint="eastAsia"/>
                <w:sz w:val="24"/>
                <w:szCs w:val="24"/>
              </w:rPr>
              <w:t>实验</w:t>
            </w:r>
            <w:r>
              <w:rPr>
                <w:rFonts w:ascii="Times New Roman" w:eastAsia="仿宋_GB2312" w:hAnsi="Times New Roman"/>
                <w:sz w:val="24"/>
                <w:szCs w:val="24"/>
              </w:rPr>
              <w:t>系统即时通讯</w:t>
            </w:r>
            <w:r>
              <w:rPr>
                <w:rFonts w:ascii="Times New Roman" w:eastAsia="仿宋_GB2312" w:hAnsi="Times New Roman" w:hint="eastAsia"/>
                <w:sz w:val="24"/>
                <w:szCs w:val="24"/>
              </w:rPr>
              <w:t>工具</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论坛</w:t>
            </w:r>
            <w:r>
              <w:rPr>
                <w:rFonts w:ascii="Times New Roman" w:eastAsia="仿宋_GB2312" w:hAnsi="Times New Roman" w:hint="eastAsia"/>
                <w:sz w:val="24"/>
                <w:szCs w:val="24"/>
              </w:rPr>
              <w:t xml:space="preserve"> </w:t>
            </w:r>
          </w:p>
          <w:p w14:paraId="475B5587" w14:textId="28EC9B86" w:rsidR="005F3428" w:rsidRDefault="007A4D9D" w:rsidP="00BB34FD">
            <w:pPr>
              <w:numPr>
                <w:ilvl w:val="255"/>
                <w:numId w:val="0"/>
              </w:numPr>
              <w:spacing w:beforeLines="50" w:before="156" w:line="360" w:lineRule="auto"/>
              <w:ind w:firstLineChars="1150" w:firstLine="2760"/>
              <w:jc w:val="left"/>
              <w:rPr>
                <w:rFonts w:ascii="Times New Roman" w:eastAsia="仿宋_GB2312" w:hAnsi="Times New Roman"/>
                <w:sz w:val="24"/>
                <w:szCs w:val="24"/>
              </w:rPr>
            </w:pPr>
            <w:r>
              <w:rPr>
                <w:rFonts w:ascii="仿宋_GB2312" w:eastAsia="仿宋_GB2312" w:hAnsi="Times New Roman" w:hint="eastAsia"/>
                <w:sz w:val="24"/>
                <w:szCs w:val="24"/>
              </w:rPr>
              <w:t>√</w:t>
            </w:r>
            <w:r w:rsidR="00C46AB8">
              <w:rPr>
                <w:rFonts w:ascii="Times New Roman" w:eastAsia="仿宋_GB2312" w:hAnsi="Times New Roman" w:hint="eastAsia"/>
                <w:sz w:val="24"/>
                <w:szCs w:val="24"/>
              </w:rPr>
              <w:t>支持</w:t>
            </w:r>
            <w:r w:rsidR="00C46AB8">
              <w:rPr>
                <w:rFonts w:ascii="Times New Roman" w:eastAsia="仿宋_GB2312" w:hAnsi="Times New Roman"/>
                <w:sz w:val="24"/>
                <w:szCs w:val="24"/>
              </w:rPr>
              <w:t>与服务群</w:t>
            </w:r>
            <w:r w:rsidR="00C46AB8">
              <w:rPr>
                <w:rFonts w:ascii="Times New Roman" w:eastAsia="仿宋_GB2312" w:hAnsi="Times New Roman"/>
                <w:sz w:val="24"/>
                <w:szCs w:val="24"/>
              </w:rPr>
              <w:t xml:space="preserve"> </w:t>
            </w:r>
            <w:r w:rsidR="00C46AB8">
              <w:rPr>
                <w:rFonts w:ascii="Times New Roman" w:eastAsia="仿宋_GB2312" w:hAnsi="Times New Roman" w:hint="eastAsia"/>
                <w:sz w:val="24"/>
                <w:szCs w:val="24"/>
              </w:rPr>
              <w:sym w:font="Wingdings 2" w:char="00A3"/>
            </w:r>
            <w:r w:rsidR="00C46AB8">
              <w:rPr>
                <w:rFonts w:ascii="Times New Roman" w:eastAsia="仿宋_GB2312" w:hAnsi="Times New Roman" w:hint="eastAsia"/>
                <w:sz w:val="24"/>
                <w:szCs w:val="24"/>
              </w:rPr>
              <w:t>其他</w:t>
            </w:r>
          </w:p>
          <w:p w14:paraId="404B1DA2" w14:textId="0C762655" w:rsidR="005F3428" w:rsidRDefault="00C46AB8" w:rsidP="00822BAB">
            <w:pPr>
              <w:numPr>
                <w:ilvl w:val="255"/>
                <w:numId w:val="0"/>
              </w:numPr>
              <w:spacing w:beforeLines="50" w:before="156" w:line="360" w:lineRule="auto"/>
              <w:jc w:val="left"/>
              <w:rPr>
                <w:rFonts w:ascii="黑体" w:eastAsia="黑体" w:hAnsi="黑体"/>
                <w:sz w:val="28"/>
                <w:szCs w:val="28"/>
              </w:rPr>
            </w:pPr>
            <w:r>
              <w:rPr>
                <w:rFonts w:ascii="Times New Roman" w:eastAsia="仿宋_GB2312" w:hAnsi="Times New Roman" w:hint="eastAsia"/>
                <w:sz w:val="24"/>
                <w:szCs w:val="24"/>
              </w:rPr>
              <w:t>（</w:t>
            </w:r>
            <w:r>
              <w:rPr>
                <w:rFonts w:ascii="Times New Roman" w:eastAsia="仿宋_GB2312" w:hAnsi="Times New Roman" w:hint="eastAsia"/>
                <w:sz w:val="24"/>
                <w:szCs w:val="24"/>
              </w:rPr>
              <w:t>4</w:t>
            </w:r>
            <w:r>
              <w:rPr>
                <w:rFonts w:ascii="Times New Roman" w:eastAsia="仿宋_GB2312" w:hAnsi="Times New Roman" w:hint="eastAsia"/>
                <w:sz w:val="24"/>
                <w:szCs w:val="24"/>
              </w:rPr>
              <w:t>）</w:t>
            </w:r>
            <w:r w:rsidR="00822BAB">
              <w:rPr>
                <w:rFonts w:ascii="Times New Roman" w:eastAsia="仿宋_GB2312" w:hAnsi="Times New Roman" w:hint="eastAsia"/>
                <w:sz w:val="24"/>
                <w:szCs w:val="24"/>
              </w:rPr>
              <w:t>2</w:t>
            </w:r>
            <w:r>
              <w:rPr>
                <w:rFonts w:ascii="Times New Roman" w:eastAsia="仿宋_GB2312" w:hAnsi="Times New Roman" w:hint="eastAsia"/>
                <w:sz w:val="24"/>
                <w:szCs w:val="24"/>
              </w:rPr>
              <w:t>名</w:t>
            </w:r>
            <w:r w:rsidR="00DA25C3">
              <w:rPr>
                <w:rFonts w:ascii="Times New Roman" w:eastAsia="仿宋_GB2312" w:hAnsi="Times New Roman" w:hint="eastAsia"/>
                <w:sz w:val="24"/>
                <w:szCs w:val="24"/>
              </w:rPr>
              <w:t>提供在线</w:t>
            </w:r>
            <w:r w:rsidR="00DA25C3">
              <w:rPr>
                <w:rFonts w:ascii="Times New Roman" w:eastAsia="仿宋_GB2312" w:hAnsi="Times New Roman"/>
                <w:sz w:val="24"/>
                <w:szCs w:val="24"/>
              </w:rPr>
              <w:t>教</w:t>
            </w:r>
            <w:r w:rsidR="00DA25C3">
              <w:rPr>
                <w:rFonts w:ascii="Times New Roman" w:eastAsia="仿宋_GB2312" w:hAnsi="Times New Roman" w:hint="eastAsia"/>
                <w:sz w:val="24"/>
                <w:szCs w:val="24"/>
              </w:rPr>
              <w:t>学服务的</w:t>
            </w:r>
            <w:r>
              <w:rPr>
                <w:rFonts w:ascii="Times New Roman" w:eastAsia="仿宋_GB2312" w:hAnsi="Times New Roman" w:hint="eastAsia"/>
                <w:sz w:val="24"/>
                <w:szCs w:val="24"/>
              </w:rPr>
              <w:t>团队成员；</w:t>
            </w:r>
            <w:r w:rsidR="007A4D9D">
              <w:rPr>
                <w:rFonts w:ascii="Times New Roman" w:eastAsia="仿宋_GB2312" w:hAnsi="Times New Roman"/>
                <w:sz w:val="24"/>
                <w:szCs w:val="24"/>
              </w:rPr>
              <w:t>1</w:t>
            </w:r>
            <w:r>
              <w:rPr>
                <w:rFonts w:ascii="Times New Roman" w:eastAsia="仿宋_GB2312" w:hAnsi="Times New Roman" w:hint="eastAsia"/>
                <w:sz w:val="24"/>
                <w:szCs w:val="24"/>
              </w:rPr>
              <w:t>名</w:t>
            </w:r>
            <w:r w:rsidR="00DA25C3">
              <w:rPr>
                <w:rFonts w:ascii="Times New Roman" w:eastAsia="仿宋_GB2312" w:hAnsi="Times New Roman" w:hint="eastAsia"/>
                <w:sz w:val="24"/>
                <w:szCs w:val="24"/>
              </w:rPr>
              <w:t>提供在线</w:t>
            </w:r>
            <w:r w:rsidR="00DA25C3">
              <w:rPr>
                <w:rFonts w:ascii="Times New Roman" w:eastAsia="仿宋_GB2312" w:hAnsi="Times New Roman"/>
                <w:sz w:val="24"/>
                <w:szCs w:val="24"/>
              </w:rPr>
              <w:t>技术</w:t>
            </w:r>
            <w:r w:rsidR="00DA25C3">
              <w:rPr>
                <w:rFonts w:ascii="Times New Roman" w:eastAsia="仿宋_GB2312" w:hAnsi="Times New Roman" w:hint="eastAsia"/>
                <w:sz w:val="24"/>
                <w:szCs w:val="24"/>
              </w:rPr>
              <w:t>支持的</w:t>
            </w:r>
            <w:r>
              <w:rPr>
                <w:rFonts w:ascii="Times New Roman" w:eastAsia="仿宋_GB2312" w:hAnsi="Times New Roman"/>
                <w:sz w:val="24"/>
                <w:szCs w:val="24"/>
              </w:rPr>
              <w:t>技术人员</w:t>
            </w:r>
            <w:r>
              <w:rPr>
                <w:rFonts w:ascii="Times New Roman" w:eastAsia="仿宋_GB2312" w:hAnsi="Times New Roman" w:hint="eastAsia"/>
                <w:sz w:val="24"/>
                <w:szCs w:val="24"/>
              </w:rPr>
              <w:t>；</w:t>
            </w:r>
            <w:r w:rsidR="00DA25C3">
              <w:rPr>
                <w:rFonts w:ascii="Times New Roman" w:eastAsia="仿宋_GB2312" w:hAnsi="Times New Roman" w:hint="eastAsia"/>
                <w:sz w:val="24"/>
                <w:szCs w:val="24"/>
              </w:rPr>
              <w:t>教学</w:t>
            </w:r>
            <w:r>
              <w:rPr>
                <w:rFonts w:ascii="Times New Roman" w:eastAsia="仿宋_GB2312" w:hAnsi="Times New Roman" w:hint="eastAsia"/>
                <w:sz w:val="24"/>
                <w:szCs w:val="24"/>
              </w:rPr>
              <w:t>团队保证工作日期间</w:t>
            </w:r>
            <w:r w:rsidR="00DA25C3">
              <w:rPr>
                <w:rFonts w:ascii="Times New Roman" w:eastAsia="仿宋_GB2312" w:hAnsi="Times New Roman" w:hint="eastAsia"/>
                <w:sz w:val="24"/>
                <w:szCs w:val="24"/>
              </w:rPr>
              <w:t>提供</w:t>
            </w:r>
            <w:r w:rsidR="007A4D9D">
              <w:rPr>
                <w:rFonts w:ascii="Times New Roman" w:eastAsia="仿宋_GB2312" w:hAnsi="Times New Roman"/>
                <w:sz w:val="24"/>
                <w:szCs w:val="24"/>
              </w:rPr>
              <w:t>4</w:t>
            </w:r>
            <w:r>
              <w:rPr>
                <w:rFonts w:ascii="Times New Roman" w:eastAsia="仿宋_GB2312" w:hAnsi="Times New Roman" w:hint="eastAsia"/>
                <w:sz w:val="24"/>
                <w:szCs w:val="24"/>
              </w:rPr>
              <w:t>小时</w:t>
            </w:r>
            <w:r>
              <w:rPr>
                <w:rFonts w:ascii="Times New Roman" w:eastAsia="仿宋_GB2312" w:hAnsi="Times New Roman" w:hint="eastAsia"/>
                <w:sz w:val="24"/>
                <w:szCs w:val="24"/>
              </w:rPr>
              <w:t>/</w:t>
            </w:r>
            <w:r>
              <w:rPr>
                <w:rFonts w:ascii="Times New Roman" w:eastAsia="仿宋_GB2312" w:hAnsi="Times New Roman" w:hint="eastAsia"/>
                <w:sz w:val="24"/>
                <w:szCs w:val="24"/>
              </w:rPr>
              <w:t>日</w:t>
            </w:r>
            <w:r w:rsidR="00DA25C3">
              <w:rPr>
                <w:rFonts w:ascii="Times New Roman" w:eastAsia="仿宋_GB2312" w:hAnsi="Times New Roman" w:hint="eastAsia"/>
                <w:sz w:val="24"/>
                <w:szCs w:val="24"/>
              </w:rPr>
              <w:t>的</w:t>
            </w:r>
            <w:r>
              <w:rPr>
                <w:rFonts w:ascii="Times New Roman" w:eastAsia="仿宋_GB2312" w:hAnsi="Times New Roman" w:hint="eastAsia"/>
                <w:sz w:val="24"/>
                <w:szCs w:val="24"/>
              </w:rPr>
              <w:t>在线</w:t>
            </w:r>
            <w:r>
              <w:rPr>
                <w:rFonts w:ascii="Times New Roman" w:eastAsia="仿宋_GB2312" w:hAnsi="Times New Roman"/>
                <w:sz w:val="24"/>
                <w:szCs w:val="24"/>
              </w:rPr>
              <w:t>服务</w:t>
            </w:r>
          </w:p>
        </w:tc>
      </w:tr>
    </w:tbl>
    <w:p w14:paraId="0D4AF707" w14:textId="77777777" w:rsidR="005F3428" w:rsidRDefault="00C46AB8">
      <w:pPr>
        <w:spacing w:line="416" w:lineRule="auto"/>
        <w:jc w:val="left"/>
        <w:rPr>
          <w:rFonts w:ascii="黑体" w:eastAsia="黑体" w:hAnsi="黑体"/>
          <w:sz w:val="28"/>
          <w:szCs w:val="28"/>
        </w:rPr>
      </w:pPr>
      <w:r>
        <w:rPr>
          <w:rFonts w:ascii="黑体" w:eastAsia="黑体" w:hAnsi="黑体" w:cs="Times New Roman" w:hint="eastAsia"/>
          <w:bCs/>
          <w:sz w:val="28"/>
        </w:rPr>
        <w:t>6.</w:t>
      </w:r>
      <w:r>
        <w:rPr>
          <w:rFonts w:ascii="黑体" w:eastAsia="黑体" w:hAnsi="黑体" w:hint="eastAsia"/>
          <w:sz w:val="28"/>
          <w:szCs w:val="28"/>
        </w:rPr>
        <w:t>实验教学相关网络及</w:t>
      </w:r>
      <w:r>
        <w:rPr>
          <w:rFonts w:ascii="黑体" w:eastAsia="黑体" w:hAnsi="黑体"/>
          <w:sz w:val="28"/>
          <w:szCs w:val="28"/>
        </w:rPr>
        <w:t>安全</w:t>
      </w:r>
      <w:r>
        <w:rPr>
          <w:rFonts w:ascii="黑体" w:eastAsia="黑体" w:hAnsi="黑体" w:hint="eastAsia"/>
          <w:sz w:val="28"/>
          <w:szCs w:val="28"/>
        </w:rPr>
        <w:t>要求描述</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14:paraId="24D805F9" w14:textId="77777777">
        <w:trPr>
          <w:jc w:val="center"/>
        </w:trPr>
        <w:tc>
          <w:tcPr>
            <w:tcW w:w="8634" w:type="dxa"/>
          </w:tcPr>
          <w:p w14:paraId="0FF37CD2" w14:textId="77777777" w:rsidR="005F3428" w:rsidRPr="00BB34FD" w:rsidRDefault="00C46AB8">
            <w:pPr>
              <w:spacing w:line="288" w:lineRule="auto"/>
              <w:jc w:val="left"/>
              <w:rPr>
                <w:rFonts w:ascii="黑体" w:eastAsia="黑体" w:hAnsi="黑体"/>
                <w:sz w:val="24"/>
                <w:szCs w:val="24"/>
              </w:rPr>
            </w:pPr>
            <w:bookmarkStart w:id="4" w:name="_Hlk72171741"/>
            <w:r w:rsidRPr="00BB34FD">
              <w:rPr>
                <w:rFonts w:ascii="黑体" w:eastAsia="黑体" w:hAnsi="黑体" w:hint="eastAsia"/>
                <w:sz w:val="24"/>
                <w:szCs w:val="24"/>
              </w:rPr>
              <w:t>6-1网络条件要求</w:t>
            </w:r>
          </w:p>
          <w:p w14:paraId="0B083D63" w14:textId="77777777" w:rsidR="005F3428" w:rsidRPr="00BB34FD" w:rsidRDefault="00C46AB8">
            <w:pPr>
              <w:spacing w:line="288" w:lineRule="auto"/>
              <w:jc w:val="left"/>
              <w:rPr>
                <w:rFonts w:ascii="仿宋_GB2312" w:eastAsia="仿宋_GB2312" w:hAnsi="Times New Roman"/>
                <w:sz w:val="24"/>
                <w:szCs w:val="24"/>
              </w:rPr>
            </w:pPr>
            <w:r w:rsidRPr="00BB34FD">
              <w:rPr>
                <w:rFonts w:ascii="仿宋_GB2312" w:eastAsia="仿宋_GB2312" w:hAnsi="Times New Roman" w:hint="eastAsia"/>
                <w:sz w:val="24"/>
                <w:szCs w:val="24"/>
              </w:rPr>
              <w:lastRenderedPageBreak/>
              <w:t>（1）说明客户端到服务器的带宽要求（需提供测试带宽服务）</w:t>
            </w:r>
          </w:p>
          <w:p w14:paraId="425A14E5" w14:textId="77777777" w:rsidR="00DA6CC5" w:rsidRDefault="00DA6CC5" w:rsidP="00DA6CC5">
            <w:pPr>
              <w:spacing w:line="288" w:lineRule="auto"/>
              <w:ind w:firstLineChars="200" w:firstLine="480"/>
              <w:jc w:val="left"/>
              <w:rPr>
                <w:rFonts w:ascii="仿宋_GB2312" w:eastAsia="仿宋_GB2312" w:hAnsi="仿宋_GB2312" w:cs="仿宋_GB2312"/>
                <w:color w:val="000000"/>
                <w:sz w:val="24"/>
                <w:szCs w:val="24"/>
              </w:rPr>
            </w:pPr>
            <w:r>
              <w:rPr>
                <w:rFonts w:ascii="仿宋_GB2312" w:eastAsia="仿宋_GB2312" w:hAnsi="仿宋_GB2312" w:cs="仿宋_GB2312"/>
                <w:color w:val="000000"/>
                <w:sz w:val="24"/>
                <w:szCs w:val="24"/>
              </w:rPr>
              <w:t>1.</w:t>
            </w:r>
            <w:r>
              <w:rPr>
                <w:rFonts w:ascii="仿宋_GB2312" w:eastAsia="仿宋_GB2312" w:hAnsi="仿宋_GB2312" w:cs="仿宋_GB2312" w:hint="eastAsia"/>
                <w:color w:val="000000"/>
                <w:sz w:val="24"/>
                <w:szCs w:val="24"/>
              </w:rPr>
              <w:t>基于</w:t>
            </w:r>
            <w:proofErr w:type="gramStart"/>
            <w:r>
              <w:rPr>
                <w:rFonts w:ascii="仿宋_GB2312" w:eastAsia="仿宋_GB2312" w:hAnsi="仿宋_GB2312" w:cs="仿宋_GB2312" w:hint="eastAsia"/>
                <w:color w:val="000000"/>
                <w:sz w:val="24"/>
                <w:szCs w:val="24"/>
              </w:rPr>
              <w:t>公有云</w:t>
            </w:r>
            <w:proofErr w:type="gramEnd"/>
            <w:r>
              <w:rPr>
                <w:rFonts w:ascii="仿宋_GB2312" w:eastAsia="仿宋_GB2312" w:hAnsi="仿宋_GB2312" w:cs="仿宋_GB2312" w:hint="eastAsia"/>
                <w:color w:val="000000"/>
                <w:sz w:val="24"/>
                <w:szCs w:val="24"/>
              </w:rPr>
              <w:t>服务器部署的系统，峰值带宽可达5Mbps</w:t>
            </w:r>
          </w:p>
          <w:p w14:paraId="14E068AA" w14:textId="77777777" w:rsidR="00DA6CC5" w:rsidRDefault="00DA6CC5" w:rsidP="00DA6CC5">
            <w:pPr>
              <w:spacing w:line="288" w:lineRule="auto"/>
              <w:ind w:firstLineChars="200" w:firstLine="480"/>
              <w:jc w:val="left"/>
              <w:rPr>
                <w:rFonts w:ascii="仿宋_GB2312" w:eastAsia="仿宋_GB2312" w:hAnsi="Times New Roman"/>
                <w:sz w:val="24"/>
                <w:szCs w:val="24"/>
              </w:rPr>
            </w:pPr>
            <w:r>
              <w:rPr>
                <w:rFonts w:ascii="仿宋_GB2312" w:eastAsia="仿宋_GB2312" w:hAnsi="仿宋_GB2312" w:cs="仿宋_GB2312"/>
                <w:color w:val="000000"/>
                <w:sz w:val="24"/>
                <w:szCs w:val="24"/>
              </w:rPr>
              <w:t>2.</w:t>
            </w:r>
            <w:r>
              <w:rPr>
                <w:rFonts w:ascii="仿宋_GB2312" w:eastAsia="仿宋_GB2312" w:hAnsi="仿宋_GB2312" w:cs="仿宋_GB2312" w:hint="eastAsia"/>
                <w:color w:val="000000"/>
                <w:sz w:val="24"/>
                <w:szCs w:val="24"/>
              </w:rPr>
              <w:t>基于局域网服务器部署的系统，10M-50M带宽</w:t>
            </w:r>
          </w:p>
          <w:bookmarkEnd w:id="4"/>
          <w:p w14:paraId="16CEF1A3" w14:textId="77777777" w:rsidR="005F3428" w:rsidRPr="00BB34FD" w:rsidRDefault="00C46AB8">
            <w:pPr>
              <w:spacing w:line="288" w:lineRule="auto"/>
              <w:jc w:val="left"/>
              <w:rPr>
                <w:rFonts w:ascii="仿宋_GB2312" w:eastAsia="仿宋_GB2312" w:hAnsi="Times New Roman"/>
                <w:sz w:val="24"/>
                <w:szCs w:val="24"/>
              </w:rPr>
            </w:pPr>
            <w:r w:rsidRPr="00BB34FD">
              <w:rPr>
                <w:rFonts w:ascii="仿宋_GB2312" w:eastAsia="仿宋_GB2312" w:hAnsi="Times New Roman" w:hint="eastAsia"/>
                <w:sz w:val="24"/>
                <w:szCs w:val="24"/>
              </w:rPr>
              <w:t>（2）说明能够支持的同时在线人数（需提供在线排队提示服务）</w:t>
            </w:r>
          </w:p>
          <w:p w14:paraId="7E191F70" w14:textId="4E3949F6" w:rsidR="005F3428" w:rsidRPr="00BB34FD" w:rsidRDefault="00953F1C" w:rsidP="00DA6CC5">
            <w:pPr>
              <w:spacing w:line="288" w:lineRule="auto"/>
              <w:ind w:firstLineChars="200" w:firstLine="480"/>
              <w:jc w:val="left"/>
              <w:rPr>
                <w:rFonts w:ascii="仿宋_GB2312" w:eastAsia="仿宋_GB2312" w:hAnsi="黑体"/>
                <w:sz w:val="24"/>
                <w:szCs w:val="24"/>
              </w:rPr>
            </w:pPr>
            <w:r w:rsidRPr="00953F1C">
              <w:rPr>
                <w:rFonts w:ascii="仿宋_GB2312" w:eastAsia="仿宋_GB2312" w:hAnsi="Times New Roman" w:hint="eastAsia"/>
                <w:sz w:val="24"/>
                <w:szCs w:val="24"/>
              </w:rPr>
              <w:t>系统支持最大并发响应数量100人，支持同时在线人数5000人。当在线人数超过5000人，提供在线排队提示服务。</w:t>
            </w:r>
          </w:p>
        </w:tc>
      </w:tr>
      <w:tr w:rsidR="005F3428" w14:paraId="4F005F3D" w14:textId="77777777">
        <w:trPr>
          <w:trHeight w:val="2660"/>
          <w:jc w:val="center"/>
        </w:trPr>
        <w:tc>
          <w:tcPr>
            <w:tcW w:w="8634" w:type="dxa"/>
          </w:tcPr>
          <w:p w14:paraId="0E69E5B8" w14:textId="77777777" w:rsidR="005F3428" w:rsidRPr="00BB34FD" w:rsidRDefault="00C46AB8">
            <w:pPr>
              <w:spacing w:line="288" w:lineRule="auto"/>
              <w:jc w:val="left"/>
              <w:rPr>
                <w:rFonts w:ascii="仿宋_GB2312" w:eastAsia="仿宋_GB2312" w:hAnsi="Times New Roman"/>
                <w:sz w:val="24"/>
                <w:szCs w:val="24"/>
              </w:rPr>
            </w:pPr>
            <w:r w:rsidRPr="00BB34FD">
              <w:rPr>
                <w:rFonts w:ascii="黑体" w:eastAsia="黑体" w:hAnsi="黑体" w:hint="eastAsia"/>
                <w:sz w:val="24"/>
                <w:szCs w:val="24"/>
              </w:rPr>
              <w:lastRenderedPageBreak/>
              <w:t>6-2用户操作系统要求</w:t>
            </w:r>
            <w:r w:rsidRPr="00BB34FD">
              <w:rPr>
                <w:rFonts w:ascii="仿宋_GB2312" w:eastAsia="仿宋_GB2312" w:hAnsi="Times New Roman" w:hint="eastAsia"/>
                <w:sz w:val="24"/>
                <w:szCs w:val="24"/>
              </w:rPr>
              <w:t>（如Windows、Unix、IOS、Android等）</w:t>
            </w:r>
          </w:p>
          <w:p w14:paraId="0F9E8988" w14:textId="77777777" w:rsidR="005F3428" w:rsidRPr="00BB34FD" w:rsidRDefault="00C46AB8">
            <w:pPr>
              <w:numPr>
                <w:ilvl w:val="0"/>
                <w:numId w:val="1"/>
              </w:numPr>
              <w:spacing w:line="288" w:lineRule="auto"/>
              <w:jc w:val="left"/>
              <w:rPr>
                <w:rFonts w:ascii="仿宋_GB2312" w:eastAsia="仿宋_GB2312" w:hAnsi="Times New Roman"/>
                <w:sz w:val="24"/>
                <w:szCs w:val="24"/>
              </w:rPr>
            </w:pPr>
            <w:r w:rsidRPr="00BB34FD">
              <w:rPr>
                <w:rFonts w:ascii="仿宋_GB2312" w:eastAsia="仿宋_GB2312" w:hAnsi="Times New Roman" w:hint="eastAsia"/>
                <w:sz w:val="24"/>
                <w:szCs w:val="24"/>
              </w:rPr>
              <w:t>计算机操作系统和版本要求</w:t>
            </w:r>
          </w:p>
          <w:p w14:paraId="3E11DD5A" w14:textId="77777777" w:rsidR="00953F1C" w:rsidRPr="00953F1C" w:rsidRDefault="00953F1C" w:rsidP="00953F1C">
            <w:pPr>
              <w:spacing w:line="288" w:lineRule="auto"/>
              <w:jc w:val="left"/>
              <w:rPr>
                <w:rFonts w:ascii="仿宋_GB2312" w:eastAsia="仿宋_GB2312" w:hAnsi="Times New Roman"/>
                <w:sz w:val="24"/>
                <w:szCs w:val="24"/>
              </w:rPr>
            </w:pPr>
            <w:r w:rsidRPr="00953F1C">
              <w:rPr>
                <w:rFonts w:ascii="仿宋_GB2312" w:eastAsia="仿宋_GB2312" w:hAnsi="Times New Roman" w:hint="eastAsia"/>
                <w:sz w:val="24"/>
                <w:szCs w:val="24"/>
              </w:rPr>
              <w:t>软件运行环境兼容性好，可在Win XP/Vista/Win7/Win8/Win10正常运行。</w:t>
            </w:r>
          </w:p>
          <w:p w14:paraId="4383C179" w14:textId="77777777" w:rsidR="005F3428" w:rsidRPr="00BB34FD" w:rsidRDefault="00C46AB8">
            <w:pPr>
              <w:numPr>
                <w:ilvl w:val="0"/>
                <w:numId w:val="1"/>
              </w:numPr>
              <w:spacing w:line="288" w:lineRule="auto"/>
              <w:jc w:val="left"/>
              <w:rPr>
                <w:rFonts w:ascii="仿宋_GB2312" w:eastAsia="仿宋_GB2312" w:hAnsi="Times New Roman"/>
                <w:sz w:val="24"/>
                <w:szCs w:val="24"/>
              </w:rPr>
            </w:pPr>
            <w:r w:rsidRPr="00BB34FD">
              <w:rPr>
                <w:rFonts w:ascii="仿宋_GB2312" w:eastAsia="仿宋_GB2312" w:hAnsi="Times New Roman" w:hint="eastAsia"/>
                <w:sz w:val="24"/>
                <w:szCs w:val="24"/>
              </w:rPr>
              <w:t>其他计算终端操作系统和版本要求</w:t>
            </w:r>
          </w:p>
          <w:p w14:paraId="07A47E7A" w14:textId="77777777" w:rsidR="00953F1C" w:rsidRPr="00953F1C" w:rsidRDefault="00953F1C" w:rsidP="00953F1C">
            <w:pPr>
              <w:spacing w:line="288" w:lineRule="auto"/>
              <w:jc w:val="left"/>
              <w:rPr>
                <w:rFonts w:ascii="仿宋_GB2312" w:eastAsia="仿宋_GB2312" w:hAnsi="Times New Roman"/>
                <w:sz w:val="24"/>
                <w:szCs w:val="24"/>
              </w:rPr>
            </w:pPr>
            <w:r w:rsidRPr="00953F1C">
              <w:rPr>
                <w:rFonts w:ascii="仿宋_GB2312" w:eastAsia="仿宋_GB2312" w:hAnsi="Times New Roman" w:hint="eastAsia"/>
                <w:sz w:val="24"/>
                <w:szCs w:val="24"/>
              </w:rPr>
              <w:t>暂不支持</w:t>
            </w:r>
          </w:p>
          <w:p w14:paraId="1D8BB4CA" w14:textId="12D2CF93" w:rsidR="005F3428" w:rsidRPr="00BB34FD" w:rsidRDefault="00C46AB8">
            <w:pPr>
              <w:numPr>
                <w:ilvl w:val="0"/>
                <w:numId w:val="1"/>
              </w:numPr>
              <w:spacing w:line="288" w:lineRule="auto"/>
              <w:jc w:val="left"/>
              <w:rPr>
                <w:rFonts w:ascii="仿宋_GB2312" w:eastAsia="仿宋_GB2312" w:hAnsi="Times New Roman"/>
                <w:sz w:val="24"/>
                <w:szCs w:val="24"/>
              </w:rPr>
            </w:pPr>
            <w:r w:rsidRPr="00BB34FD">
              <w:rPr>
                <w:rFonts w:ascii="仿宋_GB2312" w:eastAsia="仿宋_GB2312" w:hAnsi="Times New Roman" w:hint="eastAsia"/>
                <w:sz w:val="24"/>
                <w:szCs w:val="24"/>
              </w:rPr>
              <w:t>支持移动端：</w:t>
            </w:r>
            <w:r w:rsidRPr="00BB34FD">
              <w:rPr>
                <w:rFonts w:ascii="仿宋_GB2312" w:eastAsia="仿宋_GB2312" w:hAnsiTheme="majorEastAsia" w:hint="eastAsia"/>
                <w:sz w:val="24"/>
                <w:szCs w:val="24"/>
              </w:rPr>
              <w:t>○</w:t>
            </w:r>
            <w:r w:rsidRPr="00BB34FD">
              <w:rPr>
                <w:rFonts w:ascii="仿宋_GB2312" w:eastAsia="仿宋_GB2312" w:hAnsi="Times New Roman" w:hint="eastAsia"/>
                <w:sz w:val="24"/>
                <w:szCs w:val="24"/>
              </w:rPr>
              <w:t>是</w:t>
            </w:r>
            <w:r w:rsidR="00BB34FD">
              <w:rPr>
                <w:rFonts w:ascii="仿宋_GB2312" w:eastAsia="仿宋_GB2312" w:hAnsi="Times New Roman" w:hint="eastAsia"/>
                <w:sz w:val="24"/>
                <w:szCs w:val="24"/>
              </w:rPr>
              <w:t xml:space="preserve"> </w:t>
            </w:r>
            <w:r w:rsidR="00953F1C">
              <w:rPr>
                <w:rFonts w:ascii="仿宋_GB2312" w:eastAsia="仿宋_GB2312" w:hAnsiTheme="majorEastAsia" w:hint="eastAsia"/>
                <w:sz w:val="24"/>
                <w:szCs w:val="24"/>
              </w:rPr>
              <w:t>√</w:t>
            </w:r>
            <w:r w:rsidRPr="00BB34FD">
              <w:rPr>
                <w:rFonts w:ascii="仿宋_GB2312" w:eastAsia="仿宋_GB2312" w:hAnsi="Times New Roman" w:hint="eastAsia"/>
                <w:sz w:val="24"/>
                <w:szCs w:val="24"/>
              </w:rPr>
              <w:t>否</w:t>
            </w:r>
          </w:p>
          <w:p w14:paraId="13A36973" w14:textId="77777777" w:rsidR="005F3428" w:rsidRPr="00BB34FD" w:rsidRDefault="005F3428">
            <w:pPr>
              <w:spacing w:line="288" w:lineRule="auto"/>
              <w:jc w:val="left"/>
              <w:rPr>
                <w:rFonts w:ascii="仿宋_GB2312" w:eastAsia="仿宋_GB2312" w:hAnsi="黑体"/>
                <w:sz w:val="24"/>
                <w:szCs w:val="24"/>
              </w:rPr>
            </w:pPr>
          </w:p>
          <w:p w14:paraId="7F111FDD" w14:textId="77777777" w:rsidR="005F3428" w:rsidRPr="00BB34FD" w:rsidRDefault="005F3428">
            <w:pPr>
              <w:spacing w:line="288" w:lineRule="auto"/>
              <w:jc w:val="left"/>
              <w:rPr>
                <w:rFonts w:ascii="仿宋_GB2312" w:eastAsia="仿宋_GB2312" w:hAnsi="黑体"/>
                <w:sz w:val="24"/>
                <w:szCs w:val="24"/>
              </w:rPr>
            </w:pPr>
          </w:p>
        </w:tc>
      </w:tr>
      <w:tr w:rsidR="005F3428" w14:paraId="23E90172" w14:textId="77777777">
        <w:trPr>
          <w:trHeight w:val="2674"/>
          <w:jc w:val="center"/>
        </w:trPr>
        <w:tc>
          <w:tcPr>
            <w:tcW w:w="8634" w:type="dxa"/>
          </w:tcPr>
          <w:p w14:paraId="5C528E09"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6-</w:t>
            </w:r>
            <w:r>
              <w:rPr>
                <w:rFonts w:ascii="黑体" w:eastAsia="黑体" w:hAnsi="黑体"/>
                <w:sz w:val="24"/>
                <w:szCs w:val="24"/>
              </w:rPr>
              <w:t>3</w:t>
            </w:r>
            <w:r>
              <w:rPr>
                <w:rFonts w:ascii="黑体" w:eastAsia="黑体" w:hAnsi="黑体" w:hint="eastAsia"/>
                <w:sz w:val="24"/>
                <w:szCs w:val="24"/>
              </w:rPr>
              <w:t>用户非操作系统软件配置要求</w:t>
            </w:r>
            <w:r>
              <w:rPr>
                <w:rFonts w:ascii="Times New Roman" w:eastAsia="仿宋_GB2312" w:hAnsi="Times New Roman" w:hint="eastAsia"/>
                <w:sz w:val="24"/>
                <w:szCs w:val="24"/>
              </w:rPr>
              <w:t>（兼容至少</w:t>
            </w:r>
            <w:r>
              <w:rPr>
                <w:rFonts w:ascii="Times New Roman" w:eastAsia="仿宋_GB2312" w:hAnsi="Times New Roman" w:hint="eastAsia"/>
                <w:sz w:val="24"/>
                <w:szCs w:val="24"/>
              </w:rPr>
              <w:t>2</w:t>
            </w:r>
            <w:r>
              <w:rPr>
                <w:rFonts w:ascii="Times New Roman" w:eastAsia="仿宋_GB2312" w:hAnsi="Times New Roman" w:hint="eastAsia"/>
                <w:sz w:val="24"/>
                <w:szCs w:val="24"/>
              </w:rPr>
              <w:t>种及以上主流浏览器）</w:t>
            </w:r>
          </w:p>
          <w:p w14:paraId="2578B496" w14:textId="77777777" w:rsidR="00953F1C" w:rsidRPr="00953F1C" w:rsidRDefault="00953F1C" w:rsidP="00953F1C">
            <w:pPr>
              <w:spacing w:line="360" w:lineRule="auto"/>
              <w:jc w:val="left"/>
              <w:rPr>
                <w:rFonts w:ascii="黑体" w:eastAsia="黑体" w:hAnsi="黑体"/>
                <w:sz w:val="24"/>
                <w:szCs w:val="24"/>
              </w:rPr>
            </w:pPr>
            <w:r w:rsidRPr="00953F1C">
              <w:rPr>
                <w:rFonts w:ascii="Times New Roman" w:eastAsia="仿宋_GB2312" w:hAnsi="Times New Roman" w:hint="eastAsia"/>
                <w:sz w:val="24"/>
                <w:szCs w:val="24"/>
              </w:rPr>
              <w:t>（</w:t>
            </w:r>
            <w:r w:rsidRPr="00953F1C">
              <w:rPr>
                <w:rFonts w:ascii="Times New Roman" w:eastAsia="仿宋_GB2312" w:hAnsi="Times New Roman" w:hint="eastAsia"/>
                <w:sz w:val="24"/>
                <w:szCs w:val="24"/>
              </w:rPr>
              <w:t>1</w:t>
            </w:r>
            <w:r w:rsidRPr="00953F1C">
              <w:rPr>
                <w:rFonts w:ascii="Times New Roman" w:eastAsia="仿宋_GB2312" w:hAnsi="Times New Roman" w:hint="eastAsia"/>
                <w:sz w:val="24"/>
                <w:szCs w:val="24"/>
              </w:rPr>
              <w:t>）非操作</w:t>
            </w:r>
            <w:r w:rsidRPr="00953F1C">
              <w:rPr>
                <w:rFonts w:ascii="Times New Roman" w:eastAsia="仿宋_GB2312" w:hAnsi="Times New Roman"/>
                <w:sz w:val="24"/>
                <w:szCs w:val="24"/>
              </w:rPr>
              <w:t>系统软件要求（</w:t>
            </w:r>
            <w:r w:rsidRPr="00953F1C">
              <w:rPr>
                <w:rFonts w:ascii="Times New Roman" w:eastAsia="仿宋_GB2312" w:hAnsi="Times New Roman" w:hint="eastAsia"/>
                <w:sz w:val="24"/>
                <w:szCs w:val="24"/>
              </w:rPr>
              <w:t>支持</w:t>
            </w:r>
            <w:r w:rsidRPr="00953F1C">
              <w:rPr>
                <w:rFonts w:ascii="Times New Roman" w:eastAsia="仿宋_GB2312" w:hAnsi="Times New Roman" w:hint="eastAsia"/>
                <w:sz w:val="24"/>
                <w:szCs w:val="24"/>
              </w:rPr>
              <w:t>2</w:t>
            </w:r>
            <w:r w:rsidRPr="00953F1C">
              <w:rPr>
                <w:rFonts w:ascii="Times New Roman" w:eastAsia="仿宋_GB2312" w:hAnsi="Times New Roman" w:hint="eastAsia"/>
                <w:sz w:val="24"/>
                <w:szCs w:val="24"/>
              </w:rPr>
              <w:t>种</w:t>
            </w:r>
            <w:r w:rsidRPr="00953F1C">
              <w:rPr>
                <w:rFonts w:ascii="Times New Roman" w:eastAsia="仿宋_GB2312" w:hAnsi="Times New Roman"/>
                <w:sz w:val="24"/>
                <w:szCs w:val="24"/>
              </w:rPr>
              <w:t>及</w:t>
            </w:r>
            <w:r w:rsidRPr="00953F1C">
              <w:rPr>
                <w:rFonts w:ascii="Times New Roman" w:eastAsia="仿宋_GB2312" w:hAnsi="Times New Roman" w:hint="eastAsia"/>
                <w:sz w:val="24"/>
                <w:szCs w:val="24"/>
              </w:rPr>
              <w:t>以上</w:t>
            </w:r>
            <w:r w:rsidRPr="00953F1C">
              <w:rPr>
                <w:rFonts w:ascii="Times New Roman" w:eastAsia="仿宋_GB2312" w:hAnsi="Times New Roman"/>
                <w:sz w:val="24"/>
                <w:szCs w:val="24"/>
              </w:rPr>
              <w:t>主流浏览器）</w:t>
            </w:r>
          </w:p>
          <w:p w14:paraId="22B4B197" w14:textId="608F0585" w:rsidR="00953F1C" w:rsidRPr="00953F1C" w:rsidRDefault="00DA6CC5" w:rsidP="00953F1C">
            <w:pPr>
              <w:spacing w:line="360" w:lineRule="auto"/>
              <w:ind w:left="360"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sym w:font="Wingdings 2" w:char="0052"/>
            </w:r>
            <w:proofErr w:type="gramStart"/>
            <w:r>
              <w:rPr>
                <w:rFonts w:ascii="Times New Roman" w:eastAsia="仿宋_GB2312" w:hAnsi="Times New Roman" w:hint="eastAsia"/>
                <w:sz w:val="24"/>
                <w:szCs w:val="24"/>
              </w:rPr>
              <w:t>谷歌</w:t>
            </w:r>
            <w:r>
              <w:rPr>
                <w:rFonts w:ascii="Times New Roman" w:eastAsia="仿宋_GB2312" w:hAnsi="Times New Roman"/>
                <w:sz w:val="24"/>
                <w:szCs w:val="24"/>
              </w:rPr>
              <w:t>浏览器</w:t>
            </w:r>
            <w:proofErr w:type="gramEnd"/>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52"/>
            </w:r>
            <w:r>
              <w:rPr>
                <w:rFonts w:ascii="Times New Roman" w:eastAsia="仿宋_GB2312" w:hAnsi="Times New Roman" w:hint="eastAsia"/>
                <w:sz w:val="24"/>
                <w:szCs w:val="24"/>
              </w:rPr>
              <w:t>IE</w:t>
            </w:r>
            <w:r>
              <w:rPr>
                <w:rFonts w:ascii="Times New Roman" w:eastAsia="仿宋_GB2312" w:hAnsi="Times New Roman" w:hint="eastAsia"/>
                <w:sz w:val="24"/>
                <w:szCs w:val="24"/>
              </w:rPr>
              <w:t>浏览器</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52"/>
            </w:r>
            <w:r>
              <w:rPr>
                <w:rFonts w:ascii="Times New Roman" w:eastAsia="仿宋_GB2312" w:hAnsi="Times New Roman" w:hint="eastAsia"/>
                <w:sz w:val="24"/>
                <w:szCs w:val="24"/>
              </w:rPr>
              <w:t>360</w:t>
            </w:r>
            <w:r>
              <w:rPr>
                <w:rFonts w:ascii="Times New Roman" w:eastAsia="仿宋_GB2312" w:hAnsi="Times New Roman" w:hint="eastAsia"/>
                <w:sz w:val="24"/>
                <w:szCs w:val="24"/>
              </w:rPr>
              <w:t>浏览器</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52"/>
            </w:r>
            <w:r>
              <w:rPr>
                <w:rFonts w:ascii="Times New Roman" w:eastAsia="仿宋_GB2312" w:hAnsi="Times New Roman"/>
                <w:sz w:val="24"/>
                <w:szCs w:val="24"/>
              </w:rPr>
              <w:t>火狐浏览器</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其他</w:t>
            </w:r>
            <w:r>
              <w:rPr>
                <w:rFonts w:ascii="Times New Roman" w:eastAsia="仿宋_GB2312" w:hAnsi="Times New Roman" w:hint="eastAsia"/>
                <w:sz w:val="24"/>
                <w:szCs w:val="24"/>
              </w:rPr>
              <w:t xml:space="preserve"> </w:t>
            </w:r>
            <w:r w:rsidR="00953F1C" w:rsidRPr="00953F1C">
              <w:rPr>
                <w:rFonts w:ascii="Times New Roman" w:eastAsia="仿宋_GB2312" w:hAnsi="Times New Roman" w:hint="eastAsia"/>
                <w:sz w:val="24"/>
                <w:szCs w:val="24"/>
              </w:rPr>
              <w:t xml:space="preserve"> </w:t>
            </w:r>
          </w:p>
          <w:p w14:paraId="090DB232" w14:textId="77777777" w:rsidR="00953F1C" w:rsidRPr="00953F1C" w:rsidRDefault="00953F1C" w:rsidP="00953F1C">
            <w:pPr>
              <w:spacing w:line="288" w:lineRule="auto"/>
              <w:jc w:val="left"/>
              <w:rPr>
                <w:rFonts w:ascii="Times New Roman" w:eastAsia="仿宋_GB2312" w:hAnsi="Times New Roman"/>
                <w:sz w:val="24"/>
                <w:szCs w:val="24"/>
              </w:rPr>
            </w:pPr>
            <w:r w:rsidRPr="00953F1C">
              <w:rPr>
                <w:rFonts w:ascii="Times New Roman" w:eastAsia="仿宋_GB2312" w:hAnsi="Times New Roman" w:hint="eastAsia"/>
                <w:sz w:val="24"/>
                <w:szCs w:val="24"/>
              </w:rPr>
              <w:t>（</w:t>
            </w:r>
            <w:r w:rsidRPr="00953F1C">
              <w:rPr>
                <w:rFonts w:ascii="Times New Roman" w:eastAsia="仿宋_GB2312" w:hAnsi="Times New Roman" w:hint="eastAsia"/>
                <w:sz w:val="24"/>
                <w:szCs w:val="24"/>
              </w:rPr>
              <w:t>2</w:t>
            </w:r>
            <w:r w:rsidRPr="00953F1C">
              <w:rPr>
                <w:rFonts w:ascii="Times New Roman" w:eastAsia="仿宋_GB2312" w:hAnsi="Times New Roman" w:hint="eastAsia"/>
                <w:sz w:val="24"/>
                <w:szCs w:val="24"/>
              </w:rPr>
              <w:t>）需要特定插件</w:t>
            </w:r>
            <w:r w:rsidRPr="00953F1C">
              <w:rPr>
                <w:rFonts w:ascii="Times New Roman" w:eastAsia="仿宋_GB2312" w:hAnsi="Times New Roman" w:hint="eastAsia"/>
                <w:sz w:val="24"/>
                <w:szCs w:val="24"/>
              </w:rPr>
              <w:t xml:space="preserve">  </w:t>
            </w:r>
            <w:r w:rsidRPr="00953F1C">
              <w:rPr>
                <w:rFonts w:ascii="Times New Roman" w:eastAsia="仿宋_GB2312" w:hAnsi="Times New Roman" w:hint="eastAsia"/>
                <w:sz w:val="24"/>
                <w:szCs w:val="24"/>
              </w:rPr>
              <w:sym w:font="Wingdings" w:char="F0FE"/>
            </w:r>
            <w:r w:rsidRPr="00953F1C">
              <w:rPr>
                <w:rFonts w:ascii="Times New Roman" w:eastAsia="仿宋_GB2312" w:hAnsi="Times New Roman" w:hint="eastAsia"/>
                <w:sz w:val="24"/>
                <w:szCs w:val="24"/>
              </w:rPr>
              <w:t>是</w:t>
            </w:r>
            <w:r w:rsidRPr="00953F1C">
              <w:rPr>
                <w:rFonts w:ascii="Times New Roman" w:eastAsia="仿宋_GB2312" w:hAnsi="Times New Roman" w:hint="eastAsia"/>
                <w:sz w:val="24"/>
                <w:szCs w:val="24"/>
              </w:rPr>
              <w:sym w:font="Wingdings 2" w:char="00A3"/>
            </w:r>
            <w:r w:rsidRPr="00953F1C">
              <w:rPr>
                <w:rFonts w:ascii="Times New Roman" w:eastAsia="仿宋_GB2312" w:hAnsi="Times New Roman" w:hint="eastAsia"/>
                <w:sz w:val="24"/>
                <w:szCs w:val="24"/>
              </w:rPr>
              <w:t>否</w:t>
            </w:r>
          </w:p>
          <w:p w14:paraId="6D79CE73" w14:textId="77777777" w:rsidR="00953F1C" w:rsidRPr="00953F1C" w:rsidRDefault="00953F1C" w:rsidP="00953F1C">
            <w:pPr>
              <w:spacing w:line="360" w:lineRule="auto"/>
              <w:ind w:firstLineChars="100" w:firstLine="240"/>
              <w:jc w:val="left"/>
              <w:rPr>
                <w:rFonts w:ascii="Times New Roman" w:eastAsia="仿宋_GB2312" w:hAnsi="Times New Roman"/>
                <w:sz w:val="24"/>
                <w:szCs w:val="24"/>
              </w:rPr>
            </w:pPr>
            <w:r w:rsidRPr="00953F1C">
              <w:rPr>
                <w:rFonts w:ascii="Times New Roman" w:eastAsia="仿宋_GB2312" w:hAnsi="Times New Roman" w:hint="eastAsia"/>
                <w:sz w:val="24"/>
                <w:szCs w:val="24"/>
              </w:rPr>
              <w:t xml:space="preserve">  </w:t>
            </w:r>
            <w:proofErr w:type="gramStart"/>
            <w:r w:rsidRPr="00953F1C">
              <w:rPr>
                <w:rFonts w:ascii="Times New Roman" w:eastAsia="仿宋_GB2312" w:hAnsi="Times New Roman" w:hint="eastAsia"/>
                <w:sz w:val="24"/>
                <w:szCs w:val="24"/>
              </w:rPr>
              <w:t>如勾选“是”</w:t>
            </w:r>
            <w:proofErr w:type="gramEnd"/>
            <w:r w:rsidRPr="00953F1C">
              <w:rPr>
                <w:rFonts w:ascii="Times New Roman" w:eastAsia="仿宋_GB2312" w:hAnsi="Times New Roman" w:hint="eastAsia"/>
                <w:sz w:val="24"/>
                <w:szCs w:val="24"/>
              </w:rPr>
              <w:t>，请填写：</w:t>
            </w:r>
          </w:p>
          <w:p w14:paraId="74F20B02" w14:textId="77777777" w:rsidR="00953F1C" w:rsidRPr="00953F1C" w:rsidRDefault="00953F1C" w:rsidP="00953F1C">
            <w:pPr>
              <w:spacing w:line="360" w:lineRule="auto"/>
              <w:ind w:firstLineChars="150" w:firstLine="360"/>
              <w:jc w:val="left"/>
              <w:rPr>
                <w:rFonts w:ascii="Times New Roman" w:eastAsia="仿宋_GB2312" w:hAnsi="Times New Roman"/>
                <w:sz w:val="24"/>
                <w:szCs w:val="24"/>
              </w:rPr>
            </w:pPr>
            <w:r w:rsidRPr="00953F1C">
              <w:rPr>
                <w:rFonts w:ascii="Times New Roman" w:eastAsia="仿宋_GB2312" w:hAnsi="Times New Roman" w:hint="eastAsia"/>
                <w:sz w:val="24"/>
                <w:szCs w:val="24"/>
              </w:rPr>
              <w:t xml:space="preserve"> </w:t>
            </w:r>
            <w:r w:rsidRPr="00953F1C">
              <w:rPr>
                <w:rFonts w:ascii="Times New Roman" w:eastAsia="仿宋_GB2312" w:hAnsi="Times New Roman" w:hint="eastAsia"/>
                <w:sz w:val="24"/>
                <w:szCs w:val="24"/>
              </w:rPr>
              <w:t>插件名称：</w:t>
            </w:r>
            <w:r w:rsidRPr="00953F1C">
              <w:rPr>
                <w:rFonts w:ascii="Times New Roman" w:eastAsia="仿宋_GB2312" w:hAnsi="Times New Roman" w:hint="eastAsia"/>
                <w:sz w:val="24"/>
                <w:szCs w:val="24"/>
              </w:rPr>
              <w:t>.net framework 3.5</w:t>
            </w:r>
            <w:r w:rsidRPr="00953F1C">
              <w:rPr>
                <w:rFonts w:ascii="Times New Roman" w:eastAsia="仿宋_GB2312" w:hAnsi="Times New Roman" w:hint="eastAsia"/>
                <w:sz w:val="24"/>
                <w:szCs w:val="24"/>
              </w:rPr>
              <w:t>；</w:t>
            </w:r>
            <w:r w:rsidRPr="00953F1C">
              <w:rPr>
                <w:rFonts w:ascii="Times New Roman" w:eastAsia="仿宋_GB2312" w:hAnsi="Times New Roman" w:hint="eastAsia"/>
                <w:sz w:val="24"/>
                <w:szCs w:val="24"/>
              </w:rPr>
              <w:t>DirectX9.0C</w:t>
            </w:r>
            <w:r w:rsidRPr="00953F1C">
              <w:rPr>
                <w:rFonts w:ascii="Times New Roman" w:eastAsia="仿宋_GB2312" w:hAnsi="Times New Roman" w:hint="eastAsia"/>
                <w:sz w:val="24"/>
                <w:szCs w:val="24"/>
              </w:rPr>
              <w:t>（插件全称）</w:t>
            </w:r>
          </w:p>
          <w:p w14:paraId="049D4809" w14:textId="77777777" w:rsidR="00953F1C" w:rsidRPr="00953F1C" w:rsidRDefault="00953F1C" w:rsidP="00953F1C">
            <w:pPr>
              <w:spacing w:line="360" w:lineRule="auto"/>
              <w:ind w:firstLineChars="150" w:firstLine="360"/>
              <w:jc w:val="left"/>
              <w:rPr>
                <w:rFonts w:ascii="Times New Roman" w:eastAsia="仿宋_GB2312" w:hAnsi="Times New Roman"/>
                <w:sz w:val="24"/>
                <w:szCs w:val="24"/>
              </w:rPr>
            </w:pPr>
            <w:r w:rsidRPr="00953F1C">
              <w:rPr>
                <w:rFonts w:ascii="Times New Roman" w:eastAsia="仿宋_GB2312" w:hAnsi="Times New Roman" w:hint="eastAsia"/>
                <w:sz w:val="24"/>
                <w:szCs w:val="24"/>
              </w:rPr>
              <w:t xml:space="preserve"> </w:t>
            </w:r>
            <w:r w:rsidRPr="00953F1C">
              <w:rPr>
                <w:rFonts w:ascii="Times New Roman" w:eastAsia="仿宋_GB2312" w:hAnsi="Times New Roman" w:hint="eastAsia"/>
                <w:sz w:val="24"/>
                <w:szCs w:val="24"/>
              </w:rPr>
              <w:t>插件容量：</w:t>
            </w:r>
            <w:r w:rsidRPr="00953F1C">
              <w:rPr>
                <w:rFonts w:ascii="Times New Roman" w:eastAsia="仿宋_GB2312" w:hAnsi="Times New Roman" w:hint="eastAsia"/>
                <w:sz w:val="24"/>
                <w:szCs w:val="24"/>
              </w:rPr>
              <w:t>1G</w:t>
            </w:r>
          </w:p>
          <w:p w14:paraId="59B37514" w14:textId="77777777" w:rsidR="00DA6CC5" w:rsidRDefault="00953F1C" w:rsidP="00DA6CC5">
            <w:pPr>
              <w:spacing w:line="360" w:lineRule="auto"/>
              <w:jc w:val="left"/>
              <w:rPr>
                <w:rFonts w:ascii="Times New Roman" w:eastAsia="仿宋_GB2312" w:hAnsi="Times New Roman"/>
                <w:color w:val="000000"/>
                <w:sz w:val="24"/>
                <w:szCs w:val="24"/>
              </w:rPr>
            </w:pPr>
            <w:r w:rsidRPr="00953F1C">
              <w:rPr>
                <w:rFonts w:ascii="Times New Roman" w:eastAsia="仿宋_GB2312" w:hAnsi="Times New Roman" w:hint="eastAsia"/>
                <w:sz w:val="24"/>
                <w:szCs w:val="24"/>
              </w:rPr>
              <w:t xml:space="preserve"> </w:t>
            </w:r>
            <w:r w:rsidRPr="00953F1C">
              <w:rPr>
                <w:rFonts w:ascii="Times New Roman" w:eastAsia="仿宋_GB2312" w:hAnsi="Times New Roman"/>
                <w:sz w:val="24"/>
                <w:szCs w:val="24"/>
              </w:rPr>
              <w:t xml:space="preserve">   </w:t>
            </w:r>
            <w:r w:rsidR="00DA6CC5">
              <w:rPr>
                <w:rFonts w:ascii="Times New Roman" w:eastAsia="仿宋_GB2312" w:hAnsi="Times New Roman" w:hint="eastAsia"/>
                <w:color w:val="000000"/>
                <w:sz w:val="24"/>
                <w:szCs w:val="24"/>
              </w:rPr>
              <w:t>下载链接</w:t>
            </w:r>
            <w:r w:rsidR="00DA6CC5">
              <w:rPr>
                <w:rFonts w:ascii="Times New Roman" w:eastAsia="仿宋_GB2312" w:hAnsi="Times New Roman" w:hint="eastAsia"/>
                <w:color w:val="000000"/>
                <w:sz w:val="24"/>
                <w:szCs w:val="24"/>
              </w:rPr>
              <w:t xml:space="preserve">  </w:t>
            </w:r>
            <w:r w:rsidR="00DA6CC5">
              <w:rPr>
                <w:rFonts w:ascii="Times New Roman" w:eastAsia="仿宋_GB2312" w:hAnsi="Times New Roman" w:hint="eastAsia"/>
                <w:color w:val="000000"/>
                <w:sz w:val="24"/>
                <w:szCs w:val="24"/>
              </w:rPr>
              <w:t>相应插件官网</w:t>
            </w:r>
          </w:p>
          <w:p w14:paraId="549F6724" w14:textId="77777777" w:rsidR="00DA6CC5" w:rsidRDefault="00DA6CC5" w:rsidP="00DA6CC5">
            <w:pPr>
              <w:spacing w:line="360" w:lineRule="auto"/>
              <w:jc w:val="left"/>
              <w:rPr>
                <w:rFonts w:ascii="Times New Roman" w:eastAsia="仿宋_GB2312" w:hAnsi="Times New Roman"/>
                <w:color w:val="000000"/>
                <w:sz w:val="24"/>
                <w:szCs w:val="24"/>
              </w:rPr>
            </w:pPr>
            <w:r>
              <w:rPr>
                <w:rFonts w:ascii="Times New Roman" w:eastAsia="仿宋_GB2312" w:hAnsi="Times New Roman" w:hint="eastAsia"/>
                <w:color w:val="000000"/>
                <w:sz w:val="24"/>
                <w:szCs w:val="24"/>
              </w:rPr>
              <w:t xml:space="preserve">https://www.microsoft.com/zh-cn/download/details.aspx?id=21    </w:t>
            </w:r>
          </w:p>
          <w:p w14:paraId="0244B8FB" w14:textId="77777777" w:rsidR="00DA6CC5" w:rsidRDefault="00DA6CC5" w:rsidP="00DA6CC5">
            <w:pPr>
              <w:spacing w:line="360" w:lineRule="auto"/>
              <w:jc w:val="left"/>
              <w:rPr>
                <w:rFonts w:ascii="Times New Roman" w:eastAsia="仿宋_GB2312" w:hAnsi="Times New Roman"/>
                <w:color w:val="000000"/>
                <w:sz w:val="24"/>
                <w:szCs w:val="24"/>
              </w:rPr>
            </w:pPr>
            <w:r>
              <w:rPr>
                <w:rFonts w:ascii="Times New Roman" w:eastAsia="仿宋_GB2312" w:hAnsi="Times New Roman" w:hint="eastAsia"/>
                <w:color w:val="000000"/>
                <w:sz w:val="24"/>
                <w:szCs w:val="24"/>
              </w:rPr>
              <w:t>https://www.microsoft.com/en-us/download/details.aspx?id=34429</w:t>
            </w:r>
          </w:p>
          <w:p w14:paraId="5081C698" w14:textId="6070928F" w:rsidR="00953F1C" w:rsidRPr="00953F1C" w:rsidRDefault="00953F1C" w:rsidP="00953F1C">
            <w:pPr>
              <w:spacing w:line="288" w:lineRule="auto"/>
              <w:ind w:left="120"/>
              <w:jc w:val="left"/>
              <w:rPr>
                <w:rFonts w:ascii="Times New Roman" w:eastAsia="仿宋_GB2312" w:hAnsi="Times New Roman"/>
                <w:sz w:val="24"/>
                <w:szCs w:val="24"/>
              </w:rPr>
            </w:pPr>
            <w:r w:rsidRPr="00953F1C">
              <w:rPr>
                <w:rFonts w:ascii="Times New Roman" w:eastAsia="仿宋_GB2312" w:hAnsi="Times New Roman" w:hint="eastAsia"/>
                <w:sz w:val="24"/>
                <w:szCs w:val="24"/>
              </w:rPr>
              <w:t>（</w:t>
            </w:r>
            <w:r w:rsidRPr="00953F1C">
              <w:rPr>
                <w:rFonts w:ascii="Times New Roman" w:eastAsia="仿宋_GB2312" w:hAnsi="Times New Roman" w:hint="eastAsia"/>
                <w:sz w:val="24"/>
                <w:szCs w:val="24"/>
              </w:rPr>
              <w:t>3</w:t>
            </w:r>
            <w:r w:rsidRPr="00953F1C">
              <w:rPr>
                <w:rFonts w:ascii="Times New Roman" w:eastAsia="仿宋_GB2312" w:hAnsi="Times New Roman" w:hint="eastAsia"/>
                <w:sz w:val="24"/>
                <w:szCs w:val="24"/>
              </w:rPr>
              <w:t>）其他计算终端非操作系统软件配置要求（需说明是否可提供相关软件下载服务）</w:t>
            </w:r>
          </w:p>
          <w:p w14:paraId="7A30D248" w14:textId="5977ADFA" w:rsidR="005F3428" w:rsidRPr="00DA6CC5" w:rsidRDefault="00953F1C">
            <w:pPr>
              <w:spacing w:line="288" w:lineRule="auto"/>
              <w:ind w:left="840"/>
              <w:jc w:val="left"/>
              <w:rPr>
                <w:rFonts w:ascii="仿宋_GB2312" w:eastAsia="仿宋_GB2312" w:hAnsi="黑体" w:hint="eastAsia"/>
                <w:sz w:val="24"/>
                <w:szCs w:val="24"/>
              </w:rPr>
            </w:pPr>
            <w:r w:rsidRPr="00DA6CC5">
              <w:rPr>
                <w:rFonts w:ascii="仿宋_GB2312" w:eastAsia="仿宋_GB2312" w:hAnsi="黑体" w:hint="eastAsia"/>
                <w:sz w:val="24"/>
                <w:szCs w:val="24"/>
              </w:rPr>
              <w:t>无</w:t>
            </w:r>
          </w:p>
          <w:p w14:paraId="3E001316" w14:textId="77777777" w:rsidR="00BB34FD" w:rsidRDefault="00BB34FD">
            <w:pPr>
              <w:spacing w:line="288" w:lineRule="auto"/>
              <w:ind w:left="840"/>
              <w:jc w:val="left"/>
              <w:rPr>
                <w:rFonts w:ascii="黑体" w:eastAsia="黑体" w:hAnsi="黑体"/>
                <w:sz w:val="24"/>
                <w:szCs w:val="24"/>
              </w:rPr>
            </w:pPr>
          </w:p>
        </w:tc>
      </w:tr>
      <w:tr w:rsidR="005F3428" w14:paraId="70541D1C" w14:textId="77777777">
        <w:trPr>
          <w:trHeight w:val="1740"/>
          <w:jc w:val="center"/>
        </w:trPr>
        <w:tc>
          <w:tcPr>
            <w:tcW w:w="8634" w:type="dxa"/>
          </w:tcPr>
          <w:p w14:paraId="3CE92CB5"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6-</w:t>
            </w:r>
            <w:r>
              <w:rPr>
                <w:rFonts w:ascii="黑体" w:eastAsia="黑体" w:hAnsi="黑体"/>
                <w:sz w:val="24"/>
                <w:szCs w:val="24"/>
              </w:rPr>
              <w:t>4</w:t>
            </w:r>
            <w:r>
              <w:rPr>
                <w:rFonts w:ascii="黑体" w:eastAsia="黑体" w:hAnsi="黑体" w:hint="eastAsia"/>
                <w:sz w:val="24"/>
                <w:szCs w:val="24"/>
              </w:rPr>
              <w:t>用户硬件配置要求</w:t>
            </w:r>
            <w:r>
              <w:rPr>
                <w:rFonts w:ascii="Times New Roman" w:eastAsia="仿宋_GB2312" w:hAnsi="Times New Roman" w:hint="eastAsia"/>
                <w:sz w:val="24"/>
                <w:szCs w:val="24"/>
              </w:rPr>
              <w:t>（如主频、内存、显存、存储容量等）</w:t>
            </w:r>
          </w:p>
          <w:p w14:paraId="586501BB"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）计算机硬件配置要求</w:t>
            </w:r>
          </w:p>
          <w:tbl>
            <w:tblPr>
              <w:tblStyle w:val="a8"/>
              <w:tblW w:w="0" w:type="auto"/>
              <w:tblLayout w:type="fixed"/>
              <w:tblLook w:val="0000" w:firstRow="0" w:lastRow="0" w:firstColumn="0" w:lastColumn="0" w:noHBand="0" w:noVBand="0"/>
            </w:tblPr>
            <w:tblGrid>
              <w:gridCol w:w="1342"/>
              <w:gridCol w:w="1533"/>
              <w:gridCol w:w="1151"/>
              <w:gridCol w:w="1343"/>
              <w:gridCol w:w="1542"/>
              <w:gridCol w:w="1144"/>
            </w:tblGrid>
            <w:tr w:rsidR="00953F1C" w:rsidRPr="00E97336" w14:paraId="622973F6" w14:textId="77777777" w:rsidTr="00D06CDD">
              <w:trPr>
                <w:trHeight w:val="314"/>
              </w:trPr>
              <w:tc>
                <w:tcPr>
                  <w:tcW w:w="1342" w:type="dxa"/>
                </w:tcPr>
                <w:p w14:paraId="1DA0F161"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类别</w:t>
                  </w:r>
                </w:p>
              </w:tc>
              <w:tc>
                <w:tcPr>
                  <w:tcW w:w="1533" w:type="dxa"/>
                </w:tcPr>
                <w:p w14:paraId="4258D94D" w14:textId="17527114"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CPU</w:t>
                  </w:r>
                </w:p>
              </w:tc>
              <w:tc>
                <w:tcPr>
                  <w:tcW w:w="1151" w:type="dxa"/>
                </w:tcPr>
                <w:p w14:paraId="65952840" w14:textId="4464802C"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内存</w:t>
                  </w:r>
                </w:p>
              </w:tc>
              <w:tc>
                <w:tcPr>
                  <w:tcW w:w="1343" w:type="dxa"/>
                </w:tcPr>
                <w:p w14:paraId="263611D1" w14:textId="5E95F891"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硬盘</w:t>
                  </w:r>
                </w:p>
              </w:tc>
              <w:tc>
                <w:tcPr>
                  <w:tcW w:w="1542" w:type="dxa"/>
                </w:tcPr>
                <w:p w14:paraId="03564E5B" w14:textId="3A6DB1AF"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显卡</w:t>
                  </w:r>
                </w:p>
              </w:tc>
              <w:tc>
                <w:tcPr>
                  <w:tcW w:w="1144" w:type="dxa"/>
                </w:tcPr>
                <w:p w14:paraId="21089ADA"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显示器</w:t>
                  </w:r>
                </w:p>
              </w:tc>
            </w:tr>
            <w:tr w:rsidR="00953F1C" w:rsidRPr="00E97336" w14:paraId="2310064D" w14:textId="77777777" w:rsidTr="00D06CDD">
              <w:trPr>
                <w:trHeight w:val="314"/>
              </w:trPr>
              <w:tc>
                <w:tcPr>
                  <w:tcW w:w="1342" w:type="dxa"/>
                </w:tcPr>
                <w:p w14:paraId="6B528B3E"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低配电脑</w:t>
                  </w:r>
                </w:p>
              </w:tc>
              <w:tc>
                <w:tcPr>
                  <w:tcW w:w="1533" w:type="dxa"/>
                </w:tcPr>
                <w:p w14:paraId="58B4B26C"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w:t>
                  </w:r>
                  <w:r w:rsidRPr="00953F1C">
                    <w:rPr>
                      <w:rFonts w:ascii="Calibri" w:eastAsia="仿宋" w:hAnsi="Calibri" w:cs="Calibri"/>
                      <w:sz w:val="24"/>
                      <w:szCs w:val="20"/>
                    </w:rPr>
                    <w:t> </w:t>
                  </w:r>
                  <w:r w:rsidRPr="00953F1C">
                    <w:rPr>
                      <w:rFonts w:ascii="仿宋" w:eastAsia="仿宋" w:hAnsi="仿宋" w:cs="仿宋" w:hint="eastAsia"/>
                      <w:sz w:val="24"/>
                      <w:szCs w:val="20"/>
                    </w:rPr>
                    <w:t>INTEL</w:t>
                  </w:r>
                  <w:r w:rsidRPr="00953F1C">
                    <w:rPr>
                      <w:rFonts w:ascii="Calibri" w:eastAsia="仿宋" w:hAnsi="Calibri" w:cs="Calibri"/>
                      <w:sz w:val="24"/>
                      <w:szCs w:val="20"/>
                    </w:rPr>
                    <w:t> </w:t>
                  </w:r>
                  <w:r w:rsidRPr="00953F1C">
                    <w:rPr>
                      <w:rFonts w:ascii="仿宋" w:eastAsia="仿宋" w:hAnsi="仿宋" w:cs="仿宋" w:hint="eastAsia"/>
                      <w:sz w:val="24"/>
                      <w:szCs w:val="20"/>
                    </w:rPr>
                    <w:t>I5</w:t>
                  </w:r>
                </w:p>
              </w:tc>
              <w:tc>
                <w:tcPr>
                  <w:tcW w:w="1151" w:type="dxa"/>
                </w:tcPr>
                <w:p w14:paraId="272DBE77"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≥8GB</w:t>
                  </w:r>
                </w:p>
              </w:tc>
              <w:tc>
                <w:tcPr>
                  <w:tcW w:w="1343" w:type="dxa"/>
                </w:tcPr>
                <w:p w14:paraId="20F09DEB"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≥1TB</w:t>
                  </w:r>
                </w:p>
              </w:tc>
              <w:tc>
                <w:tcPr>
                  <w:tcW w:w="1542" w:type="dxa"/>
                </w:tcPr>
                <w:p w14:paraId="49E70D2C"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≥GT1030</w:t>
                  </w:r>
                </w:p>
              </w:tc>
              <w:tc>
                <w:tcPr>
                  <w:tcW w:w="1144" w:type="dxa"/>
                </w:tcPr>
                <w:p w14:paraId="3FF131CB"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≥21.5</w:t>
                  </w:r>
                </w:p>
              </w:tc>
            </w:tr>
            <w:tr w:rsidR="00953F1C" w:rsidRPr="00E97336" w14:paraId="6AF33665" w14:textId="77777777" w:rsidTr="00D06CDD">
              <w:trPr>
                <w:trHeight w:val="324"/>
              </w:trPr>
              <w:tc>
                <w:tcPr>
                  <w:tcW w:w="1342" w:type="dxa"/>
                </w:tcPr>
                <w:p w14:paraId="38CE6B60"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高配电脑</w:t>
                  </w:r>
                </w:p>
              </w:tc>
              <w:tc>
                <w:tcPr>
                  <w:tcW w:w="1533" w:type="dxa"/>
                </w:tcPr>
                <w:p w14:paraId="61FA0C94"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w:t>
                  </w:r>
                  <w:r w:rsidRPr="00953F1C">
                    <w:rPr>
                      <w:rFonts w:ascii="Calibri" w:eastAsia="仿宋" w:hAnsi="Calibri" w:cs="Calibri"/>
                      <w:sz w:val="24"/>
                      <w:szCs w:val="20"/>
                    </w:rPr>
                    <w:t> </w:t>
                  </w:r>
                  <w:r w:rsidRPr="00953F1C">
                    <w:rPr>
                      <w:rFonts w:ascii="仿宋" w:eastAsia="仿宋" w:hAnsi="仿宋" w:cs="仿宋" w:hint="eastAsia"/>
                      <w:sz w:val="24"/>
                      <w:szCs w:val="20"/>
                    </w:rPr>
                    <w:t>INTEL</w:t>
                  </w:r>
                  <w:r w:rsidRPr="00953F1C">
                    <w:rPr>
                      <w:rFonts w:ascii="Calibri" w:eastAsia="仿宋" w:hAnsi="Calibri" w:cs="Calibri"/>
                      <w:sz w:val="24"/>
                      <w:szCs w:val="20"/>
                    </w:rPr>
                    <w:t> </w:t>
                  </w:r>
                  <w:r w:rsidRPr="00953F1C">
                    <w:rPr>
                      <w:rFonts w:ascii="仿宋" w:eastAsia="仿宋" w:hAnsi="仿宋" w:cs="仿宋" w:hint="eastAsia"/>
                      <w:sz w:val="24"/>
                      <w:szCs w:val="20"/>
                    </w:rPr>
                    <w:t>I5</w:t>
                  </w:r>
                </w:p>
              </w:tc>
              <w:tc>
                <w:tcPr>
                  <w:tcW w:w="1151" w:type="dxa"/>
                </w:tcPr>
                <w:p w14:paraId="50C16747"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≥8GB</w:t>
                  </w:r>
                </w:p>
              </w:tc>
              <w:tc>
                <w:tcPr>
                  <w:tcW w:w="1343" w:type="dxa"/>
                </w:tcPr>
                <w:p w14:paraId="26A3DCA5"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≥1TB</w:t>
                  </w:r>
                </w:p>
              </w:tc>
              <w:tc>
                <w:tcPr>
                  <w:tcW w:w="1542" w:type="dxa"/>
                </w:tcPr>
                <w:p w14:paraId="77547536"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≥GT1050TI</w:t>
                  </w:r>
                </w:p>
              </w:tc>
              <w:tc>
                <w:tcPr>
                  <w:tcW w:w="1144" w:type="dxa"/>
                </w:tcPr>
                <w:p w14:paraId="7E219F8F" w14:textId="77777777" w:rsidR="00953F1C" w:rsidRPr="00953F1C" w:rsidRDefault="00953F1C" w:rsidP="00953F1C">
                  <w:pPr>
                    <w:pStyle w:val="0"/>
                    <w:jc w:val="center"/>
                    <w:rPr>
                      <w:rFonts w:ascii="仿宋" w:eastAsia="仿宋" w:hAnsi="仿宋" w:cs="仿宋"/>
                      <w:sz w:val="24"/>
                      <w:szCs w:val="20"/>
                    </w:rPr>
                  </w:pPr>
                  <w:r w:rsidRPr="00953F1C">
                    <w:rPr>
                      <w:rFonts w:ascii="仿宋" w:eastAsia="仿宋" w:hAnsi="仿宋" w:cs="仿宋" w:hint="eastAsia"/>
                      <w:sz w:val="24"/>
                      <w:szCs w:val="20"/>
                    </w:rPr>
                    <w:t>≥23.5</w:t>
                  </w:r>
                </w:p>
              </w:tc>
            </w:tr>
          </w:tbl>
          <w:p w14:paraId="360044F1" w14:textId="77777777" w:rsidR="005F3428" w:rsidRPr="00DA6CC5" w:rsidRDefault="005F3428">
            <w:pPr>
              <w:spacing w:line="288" w:lineRule="auto"/>
              <w:jc w:val="left"/>
              <w:rPr>
                <w:rFonts w:ascii="Times New Roman" w:eastAsia="仿宋_GB2312" w:hAnsi="Times New Roman"/>
                <w:sz w:val="24"/>
                <w:szCs w:val="24"/>
              </w:rPr>
            </w:pPr>
          </w:p>
          <w:p w14:paraId="1297886C"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）其他计算终端硬件配置要求</w:t>
            </w:r>
          </w:p>
          <w:p w14:paraId="2D354991" w14:textId="033C0E2E" w:rsidR="005F3428" w:rsidRDefault="00953F1C" w:rsidP="00953F1C">
            <w:pPr>
              <w:spacing w:line="288" w:lineRule="auto"/>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lastRenderedPageBreak/>
              <w:t>无</w:t>
            </w:r>
          </w:p>
        </w:tc>
      </w:tr>
      <w:tr w:rsidR="005F3428" w14:paraId="6556DACB" w14:textId="77777777">
        <w:trPr>
          <w:trHeight w:val="1994"/>
          <w:jc w:val="center"/>
        </w:trPr>
        <w:tc>
          <w:tcPr>
            <w:tcW w:w="8634" w:type="dxa"/>
          </w:tcPr>
          <w:p w14:paraId="65EDA86A"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lastRenderedPageBreak/>
              <w:t>6-</w:t>
            </w:r>
            <w:r>
              <w:rPr>
                <w:rFonts w:ascii="黑体" w:eastAsia="黑体" w:hAnsi="黑体"/>
                <w:sz w:val="24"/>
                <w:szCs w:val="24"/>
              </w:rPr>
              <w:t>5</w:t>
            </w:r>
            <w:r>
              <w:rPr>
                <w:rFonts w:ascii="黑体" w:eastAsia="黑体" w:hAnsi="黑体" w:hint="eastAsia"/>
                <w:sz w:val="24"/>
                <w:szCs w:val="24"/>
              </w:rPr>
              <w:t>用户特殊外置硬件要求</w:t>
            </w:r>
            <w:r>
              <w:rPr>
                <w:rFonts w:ascii="Times New Roman" w:eastAsia="仿宋_GB2312" w:hAnsi="Times New Roman" w:hint="eastAsia"/>
                <w:sz w:val="24"/>
                <w:szCs w:val="24"/>
              </w:rPr>
              <w:t>（如可穿戴设备等）</w:t>
            </w:r>
          </w:p>
          <w:p w14:paraId="6962E46A"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）计算机特殊外置硬件要求</w:t>
            </w:r>
          </w:p>
          <w:p w14:paraId="187674F6" w14:textId="3D240B02"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sz w:val="24"/>
                <w:szCs w:val="24"/>
              </w:rPr>
              <w:tab/>
            </w:r>
            <w:r w:rsidR="00953F1C">
              <w:rPr>
                <w:rFonts w:ascii="Times New Roman" w:eastAsia="仿宋_GB2312" w:hAnsi="Times New Roman" w:hint="eastAsia"/>
                <w:sz w:val="24"/>
                <w:szCs w:val="24"/>
              </w:rPr>
              <w:t>无</w:t>
            </w:r>
          </w:p>
          <w:p w14:paraId="1371B020" w14:textId="3651EDD4"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）其他计算终端特殊外置硬件要求：</w:t>
            </w:r>
            <w:r w:rsidR="00953F1C">
              <w:rPr>
                <w:rFonts w:asciiTheme="majorEastAsia" w:eastAsiaTheme="majorEastAsia" w:hAnsiTheme="majorEastAsia" w:hint="eastAsia"/>
                <w:sz w:val="24"/>
                <w:szCs w:val="24"/>
              </w:rPr>
              <w:t>√</w:t>
            </w:r>
            <w:r>
              <w:rPr>
                <w:rFonts w:ascii="Times New Roman" w:eastAsia="仿宋_GB2312" w:hAnsi="Times New Roman" w:hint="eastAsia"/>
                <w:sz w:val="24"/>
                <w:szCs w:val="24"/>
              </w:rPr>
              <w:t>无</w:t>
            </w:r>
            <w:r>
              <w:rPr>
                <w:rFonts w:ascii="Times New Roman" w:eastAsia="仿宋_GB2312" w:hAnsi="Times New Roman" w:hint="eastAsia"/>
                <w:sz w:val="24"/>
                <w:szCs w:val="24"/>
              </w:rPr>
              <w:t xml:space="preserve"> </w:t>
            </w:r>
            <w:r>
              <w:rPr>
                <w:rFonts w:asciiTheme="majorEastAsia" w:eastAsiaTheme="majorEastAsia" w:hAnsiTheme="majorEastAsia" w:hint="eastAsia"/>
                <w:sz w:val="24"/>
                <w:szCs w:val="24"/>
              </w:rPr>
              <w:t>○</w:t>
            </w:r>
            <w:r>
              <w:rPr>
                <w:rFonts w:ascii="Times New Roman" w:eastAsia="仿宋_GB2312" w:hAnsi="Times New Roman" w:hint="eastAsia"/>
                <w:sz w:val="24"/>
                <w:szCs w:val="24"/>
              </w:rPr>
              <w:t>有</w:t>
            </w:r>
          </w:p>
          <w:p w14:paraId="0B7E7C4B" w14:textId="77777777" w:rsidR="005F3428" w:rsidRDefault="00BB34FD">
            <w:pPr>
              <w:spacing w:line="288" w:lineRule="auto"/>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proofErr w:type="gramStart"/>
            <w:r>
              <w:rPr>
                <w:rFonts w:ascii="Times New Roman" w:eastAsia="仿宋_GB2312" w:hAnsi="Times New Roman" w:hint="eastAsia"/>
                <w:sz w:val="24"/>
                <w:szCs w:val="24"/>
              </w:rPr>
              <w:t>如</w:t>
            </w:r>
            <w:r w:rsidR="00C46AB8">
              <w:rPr>
                <w:rFonts w:ascii="Times New Roman" w:eastAsia="仿宋_GB2312" w:hAnsi="Times New Roman" w:hint="eastAsia"/>
                <w:sz w:val="24"/>
                <w:szCs w:val="24"/>
              </w:rPr>
              <w:t>勾选“有”</w:t>
            </w:r>
            <w:proofErr w:type="gramEnd"/>
            <w:r w:rsidR="00C46AB8">
              <w:rPr>
                <w:rFonts w:ascii="Times New Roman" w:eastAsia="仿宋_GB2312" w:hAnsi="Times New Roman" w:hint="eastAsia"/>
                <w:sz w:val="24"/>
                <w:szCs w:val="24"/>
              </w:rPr>
              <w:t>，请填写</w:t>
            </w:r>
            <w:r>
              <w:rPr>
                <w:rFonts w:ascii="Times New Roman" w:eastAsia="仿宋_GB2312" w:hAnsi="Times New Roman" w:hint="eastAsia"/>
                <w:sz w:val="24"/>
                <w:szCs w:val="24"/>
              </w:rPr>
              <w:t>其他计算终端特殊外置硬件要求：</w:t>
            </w:r>
          </w:p>
          <w:p w14:paraId="6AEEC70B" w14:textId="77777777" w:rsidR="005F3428" w:rsidRDefault="005F3428">
            <w:pPr>
              <w:spacing w:line="288" w:lineRule="auto"/>
              <w:ind w:firstLineChars="200" w:firstLine="480"/>
              <w:jc w:val="left"/>
              <w:rPr>
                <w:rFonts w:ascii="黑体" w:eastAsia="黑体" w:hAnsi="黑体"/>
                <w:sz w:val="24"/>
                <w:szCs w:val="24"/>
              </w:rPr>
            </w:pPr>
          </w:p>
        </w:tc>
      </w:tr>
      <w:tr w:rsidR="005F3428" w14:paraId="0581906F" w14:textId="77777777">
        <w:trPr>
          <w:trHeight w:val="1833"/>
          <w:jc w:val="center"/>
        </w:trPr>
        <w:tc>
          <w:tcPr>
            <w:tcW w:w="8634" w:type="dxa"/>
          </w:tcPr>
          <w:p w14:paraId="501489DE" w14:textId="77777777" w:rsidR="005F3428" w:rsidRDefault="00C46AB8">
            <w:pPr>
              <w:spacing w:line="288" w:lineRule="auto"/>
              <w:jc w:val="left"/>
              <w:rPr>
                <w:rFonts w:ascii="黑体" w:eastAsia="黑体" w:hAnsi="黑体"/>
                <w:sz w:val="24"/>
                <w:szCs w:val="24"/>
              </w:rPr>
            </w:pPr>
            <w:bookmarkStart w:id="5" w:name="_Hlk72171795"/>
            <w:r>
              <w:rPr>
                <w:rFonts w:ascii="黑体" w:eastAsia="黑体" w:hAnsi="黑体" w:hint="eastAsia"/>
                <w:sz w:val="24"/>
                <w:szCs w:val="24"/>
              </w:rPr>
              <w:t>6</w:t>
            </w:r>
            <w:r>
              <w:rPr>
                <w:rFonts w:ascii="黑体" w:eastAsia="黑体" w:hAnsi="黑体"/>
                <w:sz w:val="24"/>
                <w:szCs w:val="24"/>
              </w:rPr>
              <w:t xml:space="preserve">-6 </w:t>
            </w:r>
            <w:r>
              <w:rPr>
                <w:rFonts w:ascii="黑体" w:eastAsia="黑体" w:hAnsi="黑体" w:hint="eastAsia"/>
                <w:sz w:val="24"/>
                <w:szCs w:val="24"/>
              </w:rPr>
              <w:t>网络</w:t>
            </w:r>
            <w:r>
              <w:rPr>
                <w:rFonts w:ascii="黑体" w:eastAsia="黑体" w:hAnsi="黑体"/>
                <w:sz w:val="24"/>
                <w:szCs w:val="24"/>
              </w:rPr>
              <w:t>安全</w:t>
            </w:r>
            <w:r>
              <w:rPr>
                <w:rFonts w:ascii="黑体" w:eastAsia="黑体" w:hAnsi="黑体" w:hint="eastAsia"/>
                <w:sz w:val="24"/>
                <w:szCs w:val="24"/>
              </w:rPr>
              <w:t>（</w:t>
            </w:r>
            <w:r>
              <w:rPr>
                <w:rFonts w:ascii="Times New Roman" w:eastAsia="仿宋_GB2312" w:hAnsi="Times New Roman" w:hint="eastAsia"/>
                <w:sz w:val="24"/>
                <w:szCs w:val="24"/>
              </w:rPr>
              <w:t>实验系统要求完成国家信息安全等级二级认证</w:t>
            </w:r>
            <w:r>
              <w:rPr>
                <w:rFonts w:ascii="黑体" w:eastAsia="黑体" w:hAnsi="黑体" w:hint="eastAsia"/>
                <w:sz w:val="24"/>
                <w:szCs w:val="24"/>
              </w:rPr>
              <w:t>）</w:t>
            </w:r>
          </w:p>
          <w:p w14:paraId="3EF9E79C" w14:textId="23BEBF30" w:rsidR="005F3428" w:rsidRDefault="00C46AB8">
            <w:pPr>
              <w:pStyle w:val="ab"/>
              <w:numPr>
                <w:ilvl w:val="0"/>
                <w:numId w:val="2"/>
              </w:numPr>
              <w:spacing w:line="288" w:lineRule="auto"/>
              <w:ind w:firstLineChars="0"/>
              <w:jc w:val="left"/>
              <w:rPr>
                <w:rFonts w:ascii="Times New Roman" w:eastAsia="仿宋_GB2312" w:hAnsi="Times New Roman"/>
                <w:sz w:val="24"/>
                <w:szCs w:val="24"/>
                <w:u w:val="single"/>
              </w:rPr>
            </w:pPr>
            <w:r>
              <w:rPr>
                <w:rFonts w:ascii="Times New Roman" w:eastAsia="仿宋_GB2312" w:hAnsi="Times New Roman"/>
                <w:sz w:val="24"/>
                <w:szCs w:val="24"/>
              </w:rPr>
              <w:t>证书编号</w:t>
            </w:r>
            <w:bookmarkEnd w:id="5"/>
            <w:r>
              <w:rPr>
                <w:rFonts w:ascii="Times New Roman" w:eastAsia="仿宋_GB2312" w:hAnsi="Times New Roman"/>
                <w:sz w:val="24"/>
                <w:szCs w:val="24"/>
              </w:rPr>
              <w:t>：</w:t>
            </w:r>
            <w:r w:rsidR="00DA6CC5">
              <w:rPr>
                <w:rFonts w:ascii="Times New Roman" w:eastAsia="仿宋_GB2312" w:hAnsi="Times New Roman"/>
                <w:sz w:val="24"/>
                <w:szCs w:val="24"/>
              </w:rPr>
              <w:t>330120-13025-00001</w:t>
            </w:r>
          </w:p>
          <w:p w14:paraId="5C349031" w14:textId="77777777" w:rsidR="005F3428" w:rsidRDefault="00C46AB8">
            <w:pPr>
              <w:pStyle w:val="ab"/>
              <w:numPr>
                <w:ilvl w:val="0"/>
                <w:numId w:val="2"/>
              </w:numPr>
              <w:spacing w:line="288" w:lineRule="auto"/>
              <w:ind w:firstLineChars="0"/>
              <w:jc w:val="left"/>
              <w:rPr>
                <w:rFonts w:ascii="Times New Roman" w:eastAsia="仿宋_GB2312" w:hAnsi="Times New Roman"/>
                <w:sz w:val="24"/>
                <w:szCs w:val="24"/>
              </w:rPr>
            </w:pPr>
            <w:r>
              <w:rPr>
                <w:rFonts w:ascii="Times New Roman" w:eastAsia="仿宋_GB2312" w:hAnsi="Times New Roman" w:hint="eastAsia"/>
                <w:sz w:val="24"/>
                <w:szCs w:val="24"/>
              </w:rPr>
              <w:t>请附</w:t>
            </w:r>
            <w:r>
              <w:rPr>
                <w:rFonts w:ascii="Times New Roman" w:eastAsia="仿宋_GB2312" w:hAnsi="Times New Roman"/>
                <w:sz w:val="24"/>
                <w:szCs w:val="24"/>
              </w:rPr>
              <w:t>信息系统安全等级保护备案证明</w:t>
            </w:r>
          </w:p>
          <w:p w14:paraId="187617F3" w14:textId="5DA632F2" w:rsidR="005F3428" w:rsidRDefault="00DA6CC5" w:rsidP="00DA6CC5">
            <w:pPr>
              <w:pStyle w:val="ab"/>
              <w:spacing w:line="288" w:lineRule="auto"/>
              <w:ind w:firstLineChars="0" w:firstLine="0"/>
              <w:jc w:val="center"/>
              <w:rPr>
                <w:rFonts w:ascii="Times New Roman" w:eastAsia="仿宋_GB2312" w:hAnsi="Times New Roman"/>
                <w:sz w:val="24"/>
                <w:szCs w:val="24"/>
              </w:rPr>
            </w:pPr>
            <w:r>
              <w:rPr>
                <w:noProof/>
              </w:rPr>
              <w:drawing>
                <wp:inline distT="0" distB="0" distL="114300" distR="114300" wp14:anchorId="4BFD4821" wp14:editId="43378DC0">
                  <wp:extent cx="2028380" cy="3638647"/>
                  <wp:effectExtent l="800100" t="0" r="79121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rotWithShape="1">
                          <a:blip r:embed="rId35"/>
                          <a:srcRect l="11252" r="9929"/>
                          <a:stretch/>
                        </pic:blipFill>
                        <pic:spPr bwMode="auto">
                          <a:xfrm rot="16200000">
                            <a:off x="0" y="0"/>
                            <a:ext cx="2034214" cy="364911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68EACEB" w14:textId="77777777" w:rsidR="005F3428" w:rsidRDefault="00C46AB8">
      <w:pPr>
        <w:spacing w:line="416" w:lineRule="auto"/>
        <w:jc w:val="left"/>
        <w:rPr>
          <w:rFonts w:ascii="黑体" w:eastAsia="黑体" w:hAnsi="黑体" w:cs="Times New Roman"/>
          <w:bCs/>
          <w:sz w:val="28"/>
        </w:rPr>
      </w:pPr>
      <w:r>
        <w:rPr>
          <w:rFonts w:ascii="黑体" w:eastAsia="黑体" w:hAnsi="黑体" w:cs="Times New Roman" w:hint="eastAsia"/>
          <w:bCs/>
          <w:sz w:val="28"/>
        </w:rPr>
        <w:t>7.实验教学技术架构及主要研发技术</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77"/>
        <w:gridCol w:w="2854"/>
        <w:gridCol w:w="4803"/>
      </w:tblGrid>
      <w:tr w:rsidR="005F3428" w14:paraId="75C763DD" w14:textId="77777777">
        <w:trPr>
          <w:trHeight w:val="637"/>
          <w:jc w:val="center"/>
        </w:trPr>
        <w:tc>
          <w:tcPr>
            <w:tcW w:w="3831" w:type="dxa"/>
            <w:gridSpan w:val="2"/>
            <w:vAlign w:val="center"/>
          </w:tcPr>
          <w:p w14:paraId="3A8C8EDC" w14:textId="77777777" w:rsidR="005F3428" w:rsidRDefault="00C46AB8">
            <w:pPr>
              <w:spacing w:line="288" w:lineRule="auto"/>
              <w:jc w:val="center"/>
              <w:rPr>
                <w:rFonts w:ascii="黑体" w:eastAsia="黑体" w:hAnsi="黑体"/>
                <w:sz w:val="24"/>
                <w:szCs w:val="24"/>
              </w:rPr>
            </w:pPr>
            <w:r>
              <w:rPr>
                <w:rFonts w:ascii="黑体" w:eastAsia="黑体" w:hAnsi="黑体" w:hint="eastAsia"/>
                <w:sz w:val="24"/>
                <w:szCs w:val="24"/>
              </w:rPr>
              <w:t>指标</w:t>
            </w:r>
          </w:p>
        </w:tc>
        <w:tc>
          <w:tcPr>
            <w:tcW w:w="4803" w:type="dxa"/>
            <w:vAlign w:val="center"/>
          </w:tcPr>
          <w:p w14:paraId="3D515F72" w14:textId="77777777" w:rsidR="005F3428" w:rsidRDefault="00C46AB8">
            <w:pPr>
              <w:spacing w:line="288" w:lineRule="auto"/>
              <w:jc w:val="center"/>
              <w:rPr>
                <w:rFonts w:ascii="黑体" w:eastAsia="黑体" w:hAnsi="黑体"/>
                <w:sz w:val="24"/>
                <w:szCs w:val="24"/>
              </w:rPr>
            </w:pPr>
            <w:r>
              <w:rPr>
                <w:rFonts w:ascii="黑体" w:eastAsia="黑体" w:hAnsi="黑体" w:hint="eastAsia"/>
                <w:sz w:val="24"/>
                <w:szCs w:val="24"/>
              </w:rPr>
              <w:t>内容</w:t>
            </w:r>
          </w:p>
        </w:tc>
      </w:tr>
      <w:tr w:rsidR="005F3428" w14:paraId="32B1D7C2" w14:textId="77777777">
        <w:trPr>
          <w:trHeight w:val="703"/>
          <w:jc w:val="center"/>
        </w:trPr>
        <w:tc>
          <w:tcPr>
            <w:tcW w:w="3831" w:type="dxa"/>
            <w:gridSpan w:val="2"/>
            <w:vAlign w:val="center"/>
          </w:tcPr>
          <w:p w14:paraId="7D4F121D" w14:textId="77777777" w:rsidR="005F3428" w:rsidRDefault="00C46AB8">
            <w:pPr>
              <w:spacing w:line="288" w:lineRule="auto"/>
              <w:jc w:val="center"/>
              <w:rPr>
                <w:rFonts w:ascii="黑体" w:eastAsia="黑体" w:hAnsi="黑体"/>
                <w:sz w:val="24"/>
                <w:szCs w:val="24"/>
              </w:rPr>
            </w:pPr>
            <w:r>
              <w:rPr>
                <w:rFonts w:ascii="黑体" w:eastAsia="黑体" w:hAnsi="黑体" w:hint="eastAsia"/>
                <w:sz w:val="24"/>
                <w:szCs w:val="24"/>
              </w:rPr>
              <w:lastRenderedPageBreak/>
              <w:t>系统架构图及简要说明</w:t>
            </w:r>
          </w:p>
        </w:tc>
        <w:tc>
          <w:tcPr>
            <w:tcW w:w="4803" w:type="dxa"/>
          </w:tcPr>
          <w:p w14:paraId="7DFF446F" w14:textId="77777777" w:rsidR="005F3428" w:rsidRDefault="00DA6CC5">
            <w:pPr>
              <w:spacing w:line="288" w:lineRule="auto"/>
              <w:jc w:val="center"/>
              <w:rPr>
                <w:rFonts w:ascii="Times New Roman" w:eastAsia="仿宋_GB2312" w:hAnsi="Times New Roman" w:hint="eastAsia"/>
                <w:sz w:val="24"/>
                <w:szCs w:val="24"/>
              </w:rPr>
            </w:pPr>
            <w:r>
              <w:rPr>
                <w:noProof/>
              </w:rPr>
              <w:drawing>
                <wp:inline distT="0" distB="0" distL="114300" distR="114300" wp14:anchorId="5397B8E9" wp14:editId="7E9D9237">
                  <wp:extent cx="2907665" cy="1635760"/>
                  <wp:effectExtent l="0" t="0" r="6985" b="2540"/>
                  <wp:docPr id="3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6"/>
                          <pic:cNvPicPr>
                            <a:picLocks noChangeAspect="1"/>
                          </pic:cNvPicPr>
                        </pic:nvPicPr>
                        <pic:blipFill>
                          <a:blip r:embed="rId36"/>
                          <a:stretch>
                            <a:fillRect/>
                          </a:stretch>
                        </pic:blipFill>
                        <pic:spPr>
                          <a:xfrm>
                            <a:off x="0" y="0"/>
                            <a:ext cx="2907665" cy="1635760"/>
                          </a:xfrm>
                          <a:prstGeom prst="rect">
                            <a:avLst/>
                          </a:prstGeom>
                          <a:noFill/>
                          <a:ln>
                            <a:noFill/>
                          </a:ln>
                        </pic:spPr>
                      </pic:pic>
                    </a:graphicData>
                  </a:graphic>
                </wp:inline>
              </w:drawing>
            </w:r>
          </w:p>
          <w:p w14:paraId="3012D72B" w14:textId="77777777" w:rsidR="00DA6CC5" w:rsidRPr="00DA6CC5" w:rsidRDefault="00DA6CC5" w:rsidP="00DA6CC5">
            <w:pPr>
              <w:spacing w:line="288" w:lineRule="auto"/>
              <w:jc w:val="left"/>
              <w:rPr>
                <w:rFonts w:ascii="仿宋_GB2312" w:eastAsia="仿宋_GB2312" w:hint="eastAsia"/>
              </w:rPr>
            </w:pPr>
            <w:r w:rsidRPr="00DA6CC5">
              <w:rPr>
                <w:rFonts w:ascii="仿宋_GB2312" w:eastAsia="仿宋_GB2312" w:hint="eastAsia"/>
              </w:rPr>
              <w:t>（1）基础平台层：是开展虚拟仿真实验的基础条件。</w:t>
            </w:r>
          </w:p>
          <w:p w14:paraId="5DD55D2B" w14:textId="77777777" w:rsidR="00DA6CC5" w:rsidRPr="00DA6CC5" w:rsidRDefault="00DA6CC5" w:rsidP="00DA6CC5">
            <w:pPr>
              <w:spacing w:line="288" w:lineRule="auto"/>
              <w:jc w:val="left"/>
              <w:rPr>
                <w:rFonts w:ascii="仿宋_GB2312" w:eastAsia="仿宋_GB2312" w:hint="eastAsia"/>
              </w:rPr>
            </w:pPr>
            <w:r w:rsidRPr="00DA6CC5">
              <w:rPr>
                <w:rFonts w:ascii="仿宋_GB2312" w:eastAsia="仿宋_GB2312" w:hint="eastAsia"/>
              </w:rPr>
              <w:t>（2）应用数据层：软件涉及到多个实验环节和数据，这里分别设置虚拟实验的参数、实验数据、用户信息等来实现对相应数据的存放和管理。</w:t>
            </w:r>
          </w:p>
          <w:p w14:paraId="5D641E93" w14:textId="77777777" w:rsidR="00DA6CC5" w:rsidRPr="00DA6CC5" w:rsidRDefault="00DA6CC5" w:rsidP="00DA6CC5">
            <w:pPr>
              <w:spacing w:line="288" w:lineRule="auto"/>
              <w:jc w:val="left"/>
              <w:rPr>
                <w:rFonts w:ascii="仿宋_GB2312" w:eastAsia="仿宋_GB2312" w:hint="eastAsia"/>
              </w:rPr>
            </w:pPr>
            <w:r w:rsidRPr="00DA6CC5">
              <w:rPr>
                <w:rFonts w:ascii="仿宋_GB2312" w:eastAsia="仿宋_GB2312" w:hint="eastAsia"/>
              </w:rPr>
              <w:t>（3）管理支撑层：管理支撑层是实验项目正常开放运行的基础，负责整个系统的运行、维护和管理。内容包括安全管理、数据管理、资源管理、系统服务等。</w:t>
            </w:r>
          </w:p>
          <w:p w14:paraId="64F5D314" w14:textId="77777777" w:rsidR="00DA6CC5" w:rsidRPr="00DA6CC5" w:rsidRDefault="00DA6CC5" w:rsidP="00DA6CC5">
            <w:pPr>
              <w:spacing w:line="288" w:lineRule="auto"/>
              <w:jc w:val="left"/>
              <w:rPr>
                <w:rFonts w:ascii="仿宋_GB2312" w:eastAsia="仿宋_GB2312" w:hint="eastAsia"/>
              </w:rPr>
            </w:pPr>
            <w:r w:rsidRPr="00DA6CC5">
              <w:rPr>
                <w:rFonts w:ascii="仿宋_GB2312" w:eastAsia="仿宋_GB2312" w:hint="eastAsia"/>
              </w:rPr>
              <w:t>（4）应用仿真层：仿真层主要针对该项目进行相应的系统设备建模、渲染、实验场景构建、3D漫游、交互设计等。</w:t>
            </w:r>
          </w:p>
          <w:p w14:paraId="5D76D40D" w14:textId="45AF92C3" w:rsidR="00DA6CC5" w:rsidRDefault="00DA6CC5" w:rsidP="00DA6CC5">
            <w:pPr>
              <w:spacing w:line="288" w:lineRule="auto"/>
              <w:rPr>
                <w:rFonts w:ascii="Times New Roman" w:eastAsia="仿宋_GB2312" w:hAnsi="Times New Roman"/>
                <w:sz w:val="24"/>
                <w:szCs w:val="24"/>
              </w:rPr>
            </w:pPr>
            <w:r w:rsidRPr="00DA6CC5">
              <w:rPr>
                <w:rFonts w:ascii="仿宋_GB2312" w:eastAsia="仿宋_GB2312" w:hint="eastAsia"/>
              </w:rPr>
              <w:t>（5）应用展示层：软件实现教学与开放共享。该框架的应用展示层具有良好的扩展性，实验教师可根据教学需要，设计各种典型训练案例和环节，最后面向学校开展实验教学应用。</w:t>
            </w:r>
          </w:p>
        </w:tc>
      </w:tr>
      <w:tr w:rsidR="005F3428" w14:paraId="5E89C556" w14:textId="77777777">
        <w:trPr>
          <w:trHeight w:val="1391"/>
          <w:jc w:val="center"/>
        </w:trPr>
        <w:tc>
          <w:tcPr>
            <w:tcW w:w="977" w:type="dxa"/>
            <w:vMerge w:val="restart"/>
            <w:vAlign w:val="center"/>
          </w:tcPr>
          <w:p w14:paraId="6BAEE991" w14:textId="77777777" w:rsidR="005F3428" w:rsidRDefault="00C46AB8">
            <w:pPr>
              <w:spacing w:line="288" w:lineRule="auto"/>
              <w:jc w:val="center"/>
              <w:rPr>
                <w:rFonts w:ascii="黑体" w:eastAsia="黑体" w:hAnsi="黑体"/>
                <w:sz w:val="24"/>
                <w:szCs w:val="24"/>
              </w:rPr>
            </w:pPr>
            <w:r>
              <w:rPr>
                <w:rFonts w:ascii="黑体" w:eastAsia="黑体" w:hAnsi="黑体" w:hint="eastAsia"/>
                <w:sz w:val="24"/>
                <w:szCs w:val="24"/>
              </w:rPr>
              <w:t>实验</w:t>
            </w:r>
          </w:p>
          <w:p w14:paraId="30435371" w14:textId="77777777" w:rsidR="005F3428" w:rsidRDefault="00C46AB8">
            <w:pPr>
              <w:spacing w:line="288" w:lineRule="auto"/>
              <w:jc w:val="center"/>
              <w:rPr>
                <w:rFonts w:ascii="黑体" w:eastAsia="黑体" w:hAnsi="黑体"/>
                <w:sz w:val="24"/>
                <w:szCs w:val="24"/>
              </w:rPr>
            </w:pPr>
            <w:r>
              <w:rPr>
                <w:rFonts w:ascii="黑体" w:eastAsia="黑体" w:hAnsi="黑体" w:hint="eastAsia"/>
                <w:sz w:val="24"/>
                <w:szCs w:val="24"/>
              </w:rPr>
              <w:t>教学</w:t>
            </w:r>
          </w:p>
        </w:tc>
        <w:tc>
          <w:tcPr>
            <w:tcW w:w="2854" w:type="dxa"/>
            <w:vAlign w:val="center"/>
          </w:tcPr>
          <w:p w14:paraId="21E4E1F5" w14:textId="77777777" w:rsidR="005F3428" w:rsidRPr="00BB34FD" w:rsidRDefault="00C46AB8" w:rsidP="00BB34FD">
            <w:pPr>
              <w:spacing w:line="288" w:lineRule="auto"/>
              <w:jc w:val="center"/>
              <w:rPr>
                <w:rFonts w:ascii="Times New Roman" w:eastAsia="仿宋_GB2312" w:hAnsi="Times New Roman"/>
                <w:sz w:val="24"/>
                <w:szCs w:val="24"/>
              </w:rPr>
            </w:pPr>
            <w:r w:rsidRPr="00BB34FD">
              <w:rPr>
                <w:rFonts w:ascii="Times New Roman" w:eastAsia="仿宋_GB2312" w:hAnsi="Times New Roman" w:hint="eastAsia"/>
                <w:sz w:val="24"/>
                <w:szCs w:val="24"/>
              </w:rPr>
              <w:t>开发技术</w:t>
            </w:r>
          </w:p>
        </w:tc>
        <w:tc>
          <w:tcPr>
            <w:tcW w:w="4803" w:type="dxa"/>
            <w:vAlign w:val="center"/>
          </w:tcPr>
          <w:p w14:paraId="64BD278D" w14:textId="4988CB3C" w:rsidR="005F3428" w:rsidRPr="00BB34FD" w:rsidRDefault="00953F1C">
            <w:pPr>
              <w:spacing w:line="288" w:lineRule="auto"/>
              <w:jc w:val="left"/>
              <w:rPr>
                <w:rFonts w:ascii="仿宋_GB2312" w:eastAsia="仿宋_GB2312" w:hAnsi="Times New Roman"/>
                <w:sz w:val="24"/>
                <w:szCs w:val="24"/>
              </w:rPr>
            </w:pPr>
            <w:r w:rsidRPr="00953F1C">
              <w:rPr>
                <w:rFonts w:ascii="仿宋_GB2312" w:eastAsia="仿宋_GB2312" w:hAnsi="Times New Roman" w:hint="eastAsia"/>
                <w:sz w:val="24"/>
                <w:szCs w:val="24"/>
              </w:rPr>
              <w:sym w:font="Wingdings" w:char="F0FE"/>
            </w:r>
            <w:r w:rsidR="00C46AB8" w:rsidRPr="00953F1C">
              <w:rPr>
                <w:rFonts w:ascii="仿宋_GB2312" w:eastAsia="仿宋_GB2312" w:hAnsi="Times New Roman" w:hint="eastAsia"/>
                <w:sz w:val="24"/>
                <w:szCs w:val="24"/>
              </w:rPr>
              <w:t xml:space="preserve">VR </w:t>
            </w:r>
            <w:r w:rsidR="00C46AB8" w:rsidRPr="00953F1C">
              <w:rPr>
                <w:rFonts w:ascii="仿宋_GB2312" w:eastAsia="仿宋_GB2312" w:hAnsi="Times New Roman" w:hint="eastAsia"/>
                <w:sz w:val="24"/>
                <w:szCs w:val="24"/>
              </w:rPr>
              <w:sym w:font="Wingdings 2" w:char="00A3"/>
            </w:r>
            <w:r w:rsidR="00C46AB8" w:rsidRPr="00953F1C">
              <w:rPr>
                <w:rFonts w:ascii="仿宋_GB2312" w:eastAsia="仿宋_GB2312" w:hAnsi="Times New Roman" w:hint="eastAsia"/>
                <w:sz w:val="24"/>
                <w:szCs w:val="24"/>
              </w:rPr>
              <w:t xml:space="preserve">AR </w:t>
            </w:r>
            <w:r w:rsidR="00C46AB8" w:rsidRPr="00953F1C">
              <w:rPr>
                <w:rFonts w:ascii="仿宋_GB2312" w:eastAsia="仿宋_GB2312" w:hAnsi="Times New Roman" w:hint="eastAsia"/>
                <w:sz w:val="24"/>
                <w:szCs w:val="24"/>
              </w:rPr>
              <w:sym w:font="Wingdings 2" w:char="00A3"/>
            </w:r>
            <w:r w:rsidR="00C46AB8" w:rsidRPr="00953F1C">
              <w:rPr>
                <w:rFonts w:ascii="仿宋_GB2312" w:eastAsia="仿宋_GB2312" w:hAnsi="Times New Roman" w:hint="eastAsia"/>
                <w:sz w:val="24"/>
                <w:szCs w:val="24"/>
              </w:rPr>
              <w:t xml:space="preserve">MR </w:t>
            </w:r>
            <w:r w:rsidRPr="00953F1C">
              <w:rPr>
                <w:rFonts w:ascii="仿宋_GB2312" w:eastAsia="仿宋_GB2312" w:hAnsi="Times New Roman" w:hint="eastAsia"/>
                <w:sz w:val="24"/>
                <w:szCs w:val="24"/>
              </w:rPr>
              <w:sym w:font="Wingdings" w:char="F0FE"/>
            </w:r>
            <w:r w:rsidR="00C46AB8" w:rsidRPr="00953F1C">
              <w:rPr>
                <w:rFonts w:ascii="仿宋_GB2312" w:eastAsia="仿宋_GB2312" w:hAnsi="Times New Roman" w:hint="eastAsia"/>
                <w:sz w:val="24"/>
                <w:szCs w:val="24"/>
              </w:rPr>
              <w:t>3D仿</w:t>
            </w:r>
            <w:r w:rsidR="00C46AB8" w:rsidRPr="00BB34FD">
              <w:rPr>
                <w:rFonts w:ascii="仿宋_GB2312" w:eastAsia="仿宋_GB2312" w:hAnsi="Times New Roman" w:hint="eastAsia"/>
                <w:sz w:val="24"/>
                <w:szCs w:val="24"/>
              </w:rPr>
              <w:t xml:space="preserve">真 </w:t>
            </w:r>
            <w:r w:rsidR="00DA6CC5" w:rsidRPr="00953F1C">
              <w:rPr>
                <w:rFonts w:ascii="仿宋_GB2312" w:eastAsia="仿宋_GB2312" w:hAnsi="Times New Roman" w:hint="eastAsia"/>
                <w:sz w:val="24"/>
                <w:szCs w:val="24"/>
              </w:rPr>
              <w:sym w:font="Wingdings" w:char="F0FE"/>
            </w:r>
            <w:r w:rsidR="00C46AB8" w:rsidRPr="00BB34FD">
              <w:rPr>
                <w:rFonts w:ascii="仿宋_GB2312" w:eastAsia="仿宋_GB2312" w:hAnsi="Times New Roman" w:hint="eastAsia"/>
                <w:sz w:val="24"/>
                <w:szCs w:val="24"/>
              </w:rPr>
              <w:t>二维动画</w:t>
            </w:r>
            <w:r w:rsidR="00C46AB8" w:rsidRPr="00BB34FD">
              <w:rPr>
                <w:rFonts w:ascii="仿宋_GB2312" w:eastAsia="仿宋_GB2312" w:hAnsi="Times New Roman" w:hint="eastAsia"/>
                <w:sz w:val="24"/>
                <w:szCs w:val="24"/>
              </w:rPr>
              <w:sym w:font="Wingdings 2" w:char="00A3"/>
            </w:r>
            <w:r w:rsidR="00C46AB8" w:rsidRPr="00BB34FD">
              <w:rPr>
                <w:rFonts w:ascii="仿宋_GB2312" w:eastAsia="仿宋_GB2312" w:hAnsi="Times New Roman" w:hint="eastAsia"/>
                <w:sz w:val="24"/>
                <w:szCs w:val="24"/>
              </w:rPr>
              <w:t>HTML5</w:t>
            </w:r>
          </w:p>
          <w:p w14:paraId="47A34B3A" w14:textId="77777777" w:rsidR="005F3428" w:rsidRPr="00BB34FD" w:rsidRDefault="00BB34FD">
            <w:pPr>
              <w:spacing w:line="288" w:lineRule="auto"/>
              <w:jc w:val="left"/>
              <w:rPr>
                <w:rFonts w:ascii="仿宋_GB2312" w:eastAsia="仿宋_GB2312" w:hAnsi="Times New Roman"/>
                <w:sz w:val="24"/>
                <w:szCs w:val="24"/>
              </w:rPr>
            </w:pPr>
            <w:r w:rsidRPr="00BB34FD">
              <w:rPr>
                <w:rFonts w:ascii="仿宋_GB2312" w:eastAsia="仿宋_GB2312" w:hAnsi="Times New Roman" w:hint="eastAsia"/>
                <w:sz w:val="24"/>
                <w:szCs w:val="24"/>
              </w:rPr>
              <w:sym w:font="Wingdings 2" w:char="00A3"/>
            </w:r>
            <w:r w:rsidR="00C46AB8" w:rsidRPr="00BB34FD">
              <w:rPr>
                <w:rFonts w:ascii="仿宋_GB2312" w:eastAsia="仿宋_GB2312" w:hAnsi="Times New Roman" w:hint="eastAsia"/>
                <w:sz w:val="24"/>
                <w:szCs w:val="24"/>
              </w:rPr>
              <w:t>其他</w:t>
            </w:r>
          </w:p>
        </w:tc>
      </w:tr>
      <w:tr w:rsidR="005F3428" w14:paraId="3FED964B" w14:textId="77777777">
        <w:trPr>
          <w:trHeight w:val="2357"/>
          <w:jc w:val="center"/>
        </w:trPr>
        <w:tc>
          <w:tcPr>
            <w:tcW w:w="977" w:type="dxa"/>
            <w:vMerge/>
            <w:vAlign w:val="center"/>
          </w:tcPr>
          <w:p w14:paraId="66646934" w14:textId="77777777" w:rsidR="005F3428" w:rsidRDefault="005F3428">
            <w:pPr>
              <w:spacing w:line="288" w:lineRule="auto"/>
              <w:jc w:val="left"/>
              <w:rPr>
                <w:rFonts w:ascii="黑体" w:eastAsia="黑体" w:hAnsi="黑体"/>
                <w:sz w:val="24"/>
                <w:szCs w:val="24"/>
              </w:rPr>
            </w:pPr>
          </w:p>
        </w:tc>
        <w:tc>
          <w:tcPr>
            <w:tcW w:w="2854" w:type="dxa"/>
            <w:vAlign w:val="center"/>
          </w:tcPr>
          <w:p w14:paraId="3524DE7C" w14:textId="77777777" w:rsidR="005F3428" w:rsidRPr="00BB34FD" w:rsidRDefault="00C46AB8" w:rsidP="00BB34FD">
            <w:pPr>
              <w:spacing w:line="288" w:lineRule="auto"/>
              <w:jc w:val="center"/>
              <w:rPr>
                <w:rFonts w:ascii="Times New Roman" w:eastAsia="仿宋_GB2312" w:hAnsi="Times New Roman"/>
                <w:sz w:val="24"/>
                <w:szCs w:val="24"/>
              </w:rPr>
            </w:pPr>
            <w:r w:rsidRPr="00BB34FD">
              <w:rPr>
                <w:rFonts w:ascii="Times New Roman" w:eastAsia="仿宋_GB2312" w:hAnsi="Times New Roman" w:hint="eastAsia"/>
                <w:sz w:val="24"/>
                <w:szCs w:val="24"/>
              </w:rPr>
              <w:t>开发工具</w:t>
            </w:r>
          </w:p>
        </w:tc>
        <w:tc>
          <w:tcPr>
            <w:tcW w:w="4803" w:type="dxa"/>
            <w:vAlign w:val="center"/>
          </w:tcPr>
          <w:p w14:paraId="24E7D494" w14:textId="0146C999" w:rsidR="00953F1C" w:rsidRPr="00953F1C" w:rsidRDefault="00953F1C" w:rsidP="00953F1C">
            <w:pPr>
              <w:spacing w:line="288" w:lineRule="auto"/>
              <w:jc w:val="left"/>
              <w:rPr>
                <w:rFonts w:ascii="仿宋_GB2312" w:eastAsia="仿宋_GB2312" w:hAnsi="Times New Roman"/>
                <w:sz w:val="24"/>
                <w:szCs w:val="24"/>
              </w:rPr>
            </w:pPr>
            <w:r w:rsidRPr="00953F1C">
              <w:rPr>
                <w:rFonts w:ascii="仿宋_GB2312" w:eastAsia="仿宋_GB2312" w:hAnsi="Times New Roman" w:hint="eastAsia"/>
                <w:sz w:val="24"/>
                <w:szCs w:val="24"/>
              </w:rPr>
              <w:sym w:font="Wingdings" w:char="F0FE"/>
            </w:r>
            <w:r w:rsidRPr="00953F1C">
              <w:rPr>
                <w:rFonts w:ascii="仿宋_GB2312" w:eastAsia="仿宋_GB2312" w:hAnsi="Times New Roman" w:hint="eastAsia"/>
                <w:sz w:val="24"/>
                <w:szCs w:val="24"/>
              </w:rPr>
              <w:t xml:space="preserve">Unity3D </w:t>
            </w:r>
            <w:r w:rsidR="00DA6CC5" w:rsidRPr="00953F1C">
              <w:rPr>
                <w:rFonts w:ascii="仿宋_GB2312" w:eastAsia="仿宋_GB2312" w:hAnsi="Times New Roman" w:hint="eastAsia"/>
                <w:sz w:val="24"/>
                <w:szCs w:val="24"/>
              </w:rPr>
              <w:sym w:font="Wingdings" w:char="F0FE"/>
            </w:r>
            <w:r w:rsidRPr="00953F1C">
              <w:rPr>
                <w:rFonts w:ascii="仿宋_GB2312" w:eastAsia="仿宋_GB2312" w:hAnsi="Times New Roman" w:hint="eastAsia"/>
                <w:sz w:val="24"/>
                <w:szCs w:val="24"/>
              </w:rPr>
              <w:t xml:space="preserve">3D Studio Max  </w:t>
            </w:r>
            <w:r w:rsidRPr="00953F1C">
              <w:rPr>
                <w:rFonts w:ascii="仿宋_GB2312" w:eastAsia="仿宋_GB2312" w:hAnsi="Times New Roman" w:hint="eastAsia"/>
                <w:sz w:val="24"/>
                <w:szCs w:val="24"/>
              </w:rPr>
              <w:sym w:font="Wingdings 2" w:char="00A3"/>
            </w:r>
            <w:r w:rsidRPr="00953F1C">
              <w:rPr>
                <w:rFonts w:ascii="仿宋_GB2312" w:eastAsia="仿宋_GB2312" w:hAnsi="Times New Roman" w:hint="eastAsia"/>
                <w:sz w:val="24"/>
                <w:szCs w:val="24"/>
              </w:rPr>
              <w:t>Maya</w:t>
            </w:r>
          </w:p>
          <w:p w14:paraId="6CD2EB4F" w14:textId="77777777" w:rsidR="00953F1C" w:rsidRPr="00953F1C" w:rsidRDefault="00953F1C" w:rsidP="00953F1C">
            <w:pPr>
              <w:spacing w:line="288" w:lineRule="auto"/>
              <w:jc w:val="left"/>
              <w:rPr>
                <w:rFonts w:ascii="仿宋_GB2312" w:eastAsia="仿宋_GB2312" w:hAnsi="Times New Roman"/>
                <w:sz w:val="24"/>
                <w:szCs w:val="24"/>
              </w:rPr>
            </w:pPr>
            <w:r w:rsidRPr="00953F1C">
              <w:rPr>
                <w:rFonts w:ascii="仿宋_GB2312" w:eastAsia="仿宋_GB2312" w:hAnsi="Times New Roman" w:hint="eastAsia"/>
                <w:sz w:val="24"/>
                <w:szCs w:val="24"/>
              </w:rPr>
              <w:sym w:font="Wingdings 2" w:char="00A3"/>
            </w:r>
            <w:proofErr w:type="spellStart"/>
            <w:r w:rsidRPr="00953F1C">
              <w:rPr>
                <w:rFonts w:ascii="仿宋_GB2312" w:eastAsia="仿宋_GB2312" w:hAnsi="Times New Roman" w:hint="eastAsia"/>
                <w:sz w:val="24"/>
                <w:szCs w:val="24"/>
              </w:rPr>
              <w:t>ZBrush</w:t>
            </w:r>
            <w:proofErr w:type="spellEnd"/>
            <w:r w:rsidRPr="00953F1C">
              <w:rPr>
                <w:rFonts w:ascii="仿宋_GB2312" w:eastAsia="仿宋_GB2312" w:hAnsi="Times New Roman" w:hint="eastAsia"/>
                <w:sz w:val="24"/>
                <w:szCs w:val="24"/>
              </w:rPr>
              <w:t xml:space="preserve"> </w:t>
            </w:r>
            <w:r w:rsidRPr="00953F1C">
              <w:rPr>
                <w:rFonts w:ascii="仿宋_GB2312" w:eastAsia="仿宋_GB2312" w:hAnsi="Times New Roman" w:hint="eastAsia"/>
                <w:sz w:val="24"/>
                <w:szCs w:val="24"/>
              </w:rPr>
              <w:sym w:font="Wingdings 2" w:char="00A3"/>
            </w:r>
            <w:proofErr w:type="spellStart"/>
            <w:r w:rsidRPr="00953F1C">
              <w:rPr>
                <w:rFonts w:ascii="仿宋_GB2312" w:eastAsia="仿宋_GB2312" w:hAnsi="Times New Roman" w:hint="eastAsia"/>
                <w:sz w:val="24"/>
                <w:szCs w:val="24"/>
              </w:rPr>
              <w:t>SketchUp</w:t>
            </w:r>
            <w:proofErr w:type="spellEnd"/>
            <w:r w:rsidRPr="00953F1C">
              <w:rPr>
                <w:rFonts w:ascii="仿宋_GB2312" w:eastAsia="仿宋_GB2312" w:hAnsi="Times New Roman" w:hint="eastAsia"/>
                <w:sz w:val="24"/>
                <w:szCs w:val="24"/>
              </w:rPr>
              <w:t xml:space="preserve"> </w:t>
            </w:r>
            <w:r w:rsidRPr="00953F1C">
              <w:rPr>
                <w:rFonts w:ascii="仿宋_GB2312" w:eastAsia="仿宋_GB2312" w:hAnsi="Times New Roman" w:hint="eastAsia"/>
                <w:sz w:val="24"/>
                <w:szCs w:val="24"/>
              </w:rPr>
              <w:sym w:font="Wingdings 2" w:char="00A3"/>
            </w:r>
            <w:r w:rsidRPr="00953F1C">
              <w:rPr>
                <w:rFonts w:ascii="仿宋_GB2312" w:eastAsia="仿宋_GB2312" w:hAnsi="Times New Roman" w:hint="eastAsia"/>
                <w:sz w:val="24"/>
                <w:szCs w:val="24"/>
              </w:rPr>
              <w:t>Adobe Flash</w:t>
            </w:r>
          </w:p>
          <w:p w14:paraId="729A22B8" w14:textId="77777777" w:rsidR="00953F1C" w:rsidRPr="00953F1C" w:rsidRDefault="00953F1C" w:rsidP="00953F1C">
            <w:pPr>
              <w:spacing w:line="288" w:lineRule="auto"/>
              <w:jc w:val="left"/>
              <w:rPr>
                <w:rFonts w:ascii="仿宋_GB2312" w:eastAsia="仿宋_GB2312" w:hAnsi="Times New Roman"/>
                <w:sz w:val="24"/>
                <w:szCs w:val="24"/>
              </w:rPr>
            </w:pPr>
            <w:r w:rsidRPr="00953F1C">
              <w:rPr>
                <w:rFonts w:ascii="仿宋_GB2312" w:eastAsia="仿宋_GB2312" w:hAnsi="Times New Roman" w:hint="eastAsia"/>
                <w:sz w:val="24"/>
                <w:szCs w:val="24"/>
              </w:rPr>
              <w:sym w:font="Wingdings 2" w:char="00A3"/>
            </w:r>
            <w:r w:rsidRPr="00953F1C">
              <w:rPr>
                <w:rFonts w:ascii="仿宋_GB2312" w:eastAsia="仿宋_GB2312" w:hAnsi="Times New Roman" w:hint="eastAsia"/>
                <w:sz w:val="24"/>
                <w:szCs w:val="24"/>
              </w:rPr>
              <w:t xml:space="preserve">Unreal Development Kit </w:t>
            </w:r>
            <w:r w:rsidRPr="00953F1C">
              <w:rPr>
                <w:rFonts w:ascii="仿宋_GB2312" w:eastAsia="仿宋_GB2312" w:hAnsi="Times New Roman" w:hint="eastAsia"/>
                <w:sz w:val="24"/>
                <w:szCs w:val="24"/>
              </w:rPr>
              <w:sym w:font="Wingdings 2" w:char="00A3"/>
            </w:r>
            <w:r w:rsidRPr="00953F1C">
              <w:rPr>
                <w:rFonts w:ascii="仿宋_GB2312" w:eastAsia="仿宋_GB2312" w:hAnsi="Times New Roman" w:hint="eastAsia"/>
                <w:sz w:val="24"/>
                <w:szCs w:val="24"/>
              </w:rPr>
              <w:t>Animate CC</w:t>
            </w:r>
          </w:p>
          <w:p w14:paraId="1E32D1C6" w14:textId="07C43158" w:rsidR="00953F1C" w:rsidRPr="00953F1C" w:rsidRDefault="00953F1C" w:rsidP="00953F1C">
            <w:pPr>
              <w:spacing w:line="288" w:lineRule="auto"/>
              <w:jc w:val="left"/>
              <w:rPr>
                <w:rFonts w:ascii="仿宋_GB2312" w:eastAsia="仿宋_GB2312" w:hAnsi="Times New Roman"/>
                <w:sz w:val="24"/>
                <w:szCs w:val="24"/>
              </w:rPr>
            </w:pPr>
            <w:r w:rsidRPr="00953F1C">
              <w:rPr>
                <w:rFonts w:ascii="仿宋_GB2312" w:eastAsia="仿宋_GB2312" w:hAnsi="Times New Roman" w:hint="eastAsia"/>
                <w:sz w:val="24"/>
                <w:szCs w:val="24"/>
              </w:rPr>
              <w:sym w:font="Wingdings 2" w:char="00A3"/>
            </w:r>
            <w:r w:rsidRPr="00953F1C">
              <w:rPr>
                <w:rFonts w:ascii="仿宋_GB2312" w:eastAsia="仿宋_GB2312" w:hAnsi="Times New Roman" w:hint="eastAsia"/>
                <w:sz w:val="24"/>
                <w:szCs w:val="24"/>
              </w:rPr>
              <w:t xml:space="preserve">Blender </w:t>
            </w:r>
            <w:r w:rsidR="00DA6CC5" w:rsidRPr="00953F1C">
              <w:rPr>
                <w:rFonts w:ascii="仿宋_GB2312" w:eastAsia="仿宋_GB2312" w:hAnsi="Times New Roman" w:hint="eastAsia"/>
                <w:sz w:val="24"/>
                <w:szCs w:val="24"/>
              </w:rPr>
              <w:sym w:font="Wingdings 2" w:char="00A3"/>
            </w:r>
            <w:r w:rsidRPr="00953F1C">
              <w:rPr>
                <w:rFonts w:ascii="仿宋_GB2312" w:eastAsia="仿宋_GB2312" w:hAnsi="Times New Roman" w:hint="eastAsia"/>
                <w:sz w:val="24"/>
                <w:szCs w:val="24"/>
              </w:rPr>
              <w:t>Visual Studio</w:t>
            </w:r>
          </w:p>
          <w:p w14:paraId="03507037" w14:textId="1EA6662F" w:rsidR="005F3428" w:rsidRPr="00953F1C" w:rsidRDefault="00953F1C" w:rsidP="00953F1C">
            <w:pPr>
              <w:spacing w:line="288" w:lineRule="auto"/>
              <w:jc w:val="left"/>
              <w:rPr>
                <w:rFonts w:ascii="仿宋_GB2312" w:eastAsia="仿宋_GB2312" w:hAnsi="Times New Roman"/>
                <w:sz w:val="24"/>
                <w:szCs w:val="24"/>
              </w:rPr>
            </w:pPr>
            <w:r w:rsidRPr="00953F1C">
              <w:rPr>
                <w:rFonts w:ascii="仿宋_GB2312" w:eastAsia="仿宋_GB2312" w:hAnsi="Times New Roman" w:hint="eastAsia"/>
                <w:sz w:val="24"/>
                <w:szCs w:val="24"/>
              </w:rPr>
              <w:sym w:font="Wingdings" w:char="F0FE"/>
            </w:r>
            <w:r w:rsidRPr="00953F1C">
              <w:rPr>
                <w:rFonts w:ascii="仿宋_GB2312" w:eastAsia="仿宋_GB2312" w:hAnsi="Times New Roman" w:hint="eastAsia"/>
                <w:sz w:val="24"/>
                <w:szCs w:val="24"/>
              </w:rPr>
              <w:t xml:space="preserve">其他 </w:t>
            </w:r>
            <w:proofErr w:type="spellStart"/>
            <w:r w:rsidRPr="00953F1C">
              <w:rPr>
                <w:rFonts w:ascii="仿宋_GB2312" w:eastAsia="仿宋_GB2312" w:hAnsi="Times New Roman" w:hint="eastAsia"/>
                <w:sz w:val="24"/>
                <w:szCs w:val="24"/>
              </w:rPr>
              <w:t>veryengine</w:t>
            </w:r>
            <w:proofErr w:type="spellEnd"/>
            <w:r w:rsidRPr="00953F1C">
              <w:rPr>
                <w:rFonts w:ascii="仿宋_GB2312" w:eastAsia="仿宋_GB2312" w:hAnsi="Times New Roman" w:hint="eastAsia"/>
                <w:sz w:val="24"/>
                <w:szCs w:val="24"/>
              </w:rPr>
              <w:t>（万维引擎）</w:t>
            </w:r>
          </w:p>
        </w:tc>
      </w:tr>
      <w:tr w:rsidR="005F3428" w14:paraId="3455C438" w14:textId="77777777" w:rsidTr="00601BE8">
        <w:trPr>
          <w:trHeight w:val="1691"/>
          <w:jc w:val="center"/>
        </w:trPr>
        <w:tc>
          <w:tcPr>
            <w:tcW w:w="977" w:type="dxa"/>
            <w:vMerge/>
            <w:vAlign w:val="center"/>
          </w:tcPr>
          <w:p w14:paraId="18AB8A73" w14:textId="77777777" w:rsidR="005F3428" w:rsidRDefault="005F3428">
            <w:pPr>
              <w:spacing w:line="288" w:lineRule="auto"/>
              <w:jc w:val="left"/>
              <w:rPr>
                <w:rFonts w:ascii="黑体" w:eastAsia="黑体" w:hAnsi="黑体"/>
                <w:sz w:val="24"/>
                <w:szCs w:val="24"/>
              </w:rPr>
            </w:pPr>
          </w:p>
        </w:tc>
        <w:tc>
          <w:tcPr>
            <w:tcW w:w="2854" w:type="dxa"/>
            <w:vAlign w:val="center"/>
          </w:tcPr>
          <w:p w14:paraId="07EB2809" w14:textId="77777777" w:rsidR="005F3428" w:rsidRPr="00BB34FD" w:rsidRDefault="00C46AB8" w:rsidP="00BB34FD">
            <w:pPr>
              <w:spacing w:line="288" w:lineRule="auto"/>
              <w:jc w:val="center"/>
              <w:rPr>
                <w:rFonts w:ascii="Times New Roman" w:eastAsia="仿宋_GB2312" w:hAnsi="Times New Roman"/>
                <w:sz w:val="24"/>
                <w:szCs w:val="24"/>
              </w:rPr>
            </w:pPr>
            <w:r w:rsidRPr="00BB34FD">
              <w:rPr>
                <w:rFonts w:ascii="Times New Roman" w:eastAsia="仿宋_GB2312" w:hAnsi="Times New Roman" w:hint="eastAsia"/>
                <w:sz w:val="24"/>
                <w:szCs w:val="24"/>
              </w:rPr>
              <w:t>运行</w:t>
            </w:r>
            <w:r w:rsidRPr="00BB34FD">
              <w:rPr>
                <w:rFonts w:ascii="Times New Roman" w:eastAsia="仿宋_GB2312" w:hAnsi="Times New Roman"/>
                <w:sz w:val="24"/>
                <w:szCs w:val="24"/>
              </w:rPr>
              <w:t>环境</w:t>
            </w:r>
          </w:p>
        </w:tc>
        <w:tc>
          <w:tcPr>
            <w:tcW w:w="4803" w:type="dxa"/>
            <w:vAlign w:val="center"/>
          </w:tcPr>
          <w:p w14:paraId="4EA442AA" w14:textId="77777777" w:rsidR="00DA6CC5" w:rsidRDefault="00DA6CC5" w:rsidP="00DA6CC5">
            <w:pPr>
              <w:spacing w:line="288" w:lineRule="auto"/>
              <w:jc w:val="left"/>
              <w:rPr>
                <w:rFonts w:ascii="仿宋_GB2312" w:eastAsia="仿宋_GB2312" w:hAnsi="Times New Roman"/>
                <w:b/>
                <w:sz w:val="24"/>
                <w:szCs w:val="24"/>
              </w:rPr>
            </w:pPr>
            <w:r>
              <w:rPr>
                <w:rFonts w:ascii="仿宋_GB2312" w:eastAsia="仿宋_GB2312" w:hAnsi="Times New Roman" w:hint="eastAsia"/>
                <w:b/>
                <w:sz w:val="24"/>
                <w:szCs w:val="24"/>
              </w:rPr>
              <w:t>服务器</w:t>
            </w:r>
          </w:p>
          <w:p w14:paraId="0E9E5ED5" w14:textId="77777777" w:rsidR="00DA6CC5" w:rsidRDefault="00DA6CC5" w:rsidP="00DA6CC5">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t xml:space="preserve">CPU </w:t>
            </w:r>
            <w:r>
              <w:rPr>
                <w:rFonts w:eastAsia="仿宋" w:hint="eastAsia"/>
                <w:sz w:val="24"/>
                <w:u w:val="single"/>
              </w:rPr>
              <w:t>intel</w:t>
            </w:r>
            <w:r>
              <w:rPr>
                <w:rFonts w:eastAsia="仿宋" w:hint="eastAsia"/>
                <w:sz w:val="24"/>
                <w:u w:val="single"/>
              </w:rPr>
              <w:t>双</w:t>
            </w:r>
            <w:r>
              <w:rPr>
                <w:rFonts w:ascii="仿宋_GB2312" w:eastAsia="仿宋_GB2312" w:hAnsi="Times New Roman" w:hint="eastAsia"/>
                <w:sz w:val="24"/>
                <w:szCs w:val="24"/>
              </w:rPr>
              <w:t xml:space="preserve">核、内存 </w:t>
            </w:r>
            <w:r>
              <w:rPr>
                <w:rFonts w:ascii="仿宋_GB2312" w:eastAsia="仿宋_GB2312" w:hAnsi="Times New Roman"/>
                <w:sz w:val="24"/>
                <w:szCs w:val="24"/>
              </w:rPr>
              <w:t>8</w:t>
            </w:r>
            <w:r>
              <w:rPr>
                <w:rFonts w:ascii="仿宋_GB2312" w:eastAsia="仿宋_GB2312" w:hAnsi="Times New Roman" w:hint="eastAsia"/>
                <w:sz w:val="24"/>
                <w:szCs w:val="24"/>
              </w:rPr>
              <w:t xml:space="preserve"> GB、磁盘 </w:t>
            </w:r>
            <w:r>
              <w:rPr>
                <w:rFonts w:ascii="仿宋_GB2312" w:eastAsia="仿宋_GB2312" w:hAnsi="Times New Roman"/>
                <w:sz w:val="24"/>
                <w:szCs w:val="24"/>
              </w:rPr>
              <w:t>1024</w:t>
            </w:r>
            <w:r>
              <w:rPr>
                <w:rFonts w:ascii="仿宋_GB2312" w:eastAsia="仿宋_GB2312" w:hAnsi="Times New Roman" w:hint="eastAsia"/>
                <w:sz w:val="24"/>
                <w:szCs w:val="24"/>
              </w:rPr>
              <w:t xml:space="preserve"> GB、</w:t>
            </w:r>
          </w:p>
          <w:p w14:paraId="6CA8DA82" w14:textId="77777777" w:rsidR="00DA6CC5" w:rsidRDefault="00DA6CC5" w:rsidP="00DA6CC5">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t xml:space="preserve">显存 </w:t>
            </w:r>
            <w:r>
              <w:rPr>
                <w:rFonts w:eastAsia="仿宋" w:hint="eastAsia"/>
                <w:sz w:val="24"/>
                <w:u w:val="single"/>
              </w:rPr>
              <w:t>≥</w:t>
            </w:r>
            <w:r>
              <w:rPr>
                <w:rFonts w:eastAsia="仿宋" w:hint="eastAsia"/>
                <w:sz w:val="24"/>
                <w:u w:val="single"/>
              </w:rPr>
              <w:t>3</w:t>
            </w:r>
            <w:r>
              <w:rPr>
                <w:rFonts w:eastAsia="仿宋"/>
                <w:sz w:val="24"/>
                <w:u w:val="single"/>
              </w:rPr>
              <w:t xml:space="preserve"> </w:t>
            </w:r>
            <w:r>
              <w:rPr>
                <w:rFonts w:ascii="仿宋_GB2312" w:eastAsia="仿宋_GB2312" w:hAnsi="Times New Roman" w:hint="eastAsia"/>
                <w:sz w:val="24"/>
                <w:szCs w:val="24"/>
              </w:rPr>
              <w:t xml:space="preserve"> GB、GPU型号</w:t>
            </w:r>
            <w:r>
              <w:rPr>
                <w:rFonts w:eastAsia="仿宋"/>
                <w:sz w:val="24"/>
                <w:u w:val="single"/>
              </w:rPr>
              <w:t xml:space="preserve">  </w:t>
            </w:r>
            <w:r>
              <w:rPr>
                <w:rFonts w:eastAsia="仿宋" w:hint="eastAsia"/>
                <w:sz w:val="24"/>
                <w:u w:val="single"/>
              </w:rPr>
              <w:t>1050TI</w:t>
            </w:r>
            <w:r>
              <w:rPr>
                <w:rFonts w:eastAsia="仿宋"/>
                <w:sz w:val="24"/>
                <w:u w:val="single"/>
              </w:rPr>
              <w:t xml:space="preserve">  </w:t>
            </w:r>
          </w:p>
          <w:p w14:paraId="24D391DB" w14:textId="77777777" w:rsidR="00DA6CC5" w:rsidRDefault="00DA6CC5" w:rsidP="00DA6CC5">
            <w:pPr>
              <w:spacing w:line="288" w:lineRule="auto"/>
              <w:jc w:val="left"/>
              <w:rPr>
                <w:rFonts w:ascii="仿宋_GB2312" w:eastAsia="仿宋_GB2312" w:hAnsi="Times New Roman"/>
                <w:b/>
                <w:sz w:val="24"/>
                <w:szCs w:val="24"/>
              </w:rPr>
            </w:pPr>
            <w:r>
              <w:rPr>
                <w:rFonts w:ascii="仿宋_GB2312" w:eastAsia="仿宋_GB2312" w:hAnsi="Times New Roman" w:hint="eastAsia"/>
                <w:b/>
                <w:sz w:val="24"/>
                <w:szCs w:val="24"/>
              </w:rPr>
              <w:t>操作系统</w:t>
            </w:r>
          </w:p>
          <w:p w14:paraId="638F564C" w14:textId="77777777" w:rsidR="00DA6CC5" w:rsidRDefault="00DA6CC5" w:rsidP="00DA6CC5">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 xml:space="preserve">Windows Server </w:t>
            </w: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Linux</w:t>
            </w:r>
            <w:r>
              <w:rPr>
                <w:rFonts w:ascii="仿宋_GB2312" w:eastAsia="仿宋_GB2312" w:hAnsi="Times New Roman"/>
                <w:sz w:val="24"/>
                <w:szCs w:val="24"/>
              </w:rPr>
              <w:t xml:space="preserve">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其他</w:t>
            </w:r>
          </w:p>
          <w:p w14:paraId="0CEE965A" w14:textId="77777777" w:rsidR="00DA6CC5" w:rsidRDefault="00DA6CC5" w:rsidP="00DA6CC5">
            <w:pPr>
              <w:spacing w:line="288" w:lineRule="auto"/>
              <w:jc w:val="left"/>
              <w:rPr>
                <w:rFonts w:ascii="仿宋_GB2312" w:eastAsia="仿宋_GB2312" w:hAnsi="Times New Roman"/>
                <w:sz w:val="24"/>
                <w:szCs w:val="24"/>
                <w:u w:val="single"/>
              </w:rPr>
            </w:pPr>
            <w:r>
              <w:rPr>
                <w:rFonts w:ascii="仿宋_GB2312" w:eastAsia="仿宋_GB2312" w:hAnsi="Times New Roman" w:hint="eastAsia"/>
                <w:sz w:val="24"/>
                <w:szCs w:val="24"/>
              </w:rPr>
              <w:t>具体版本：</w:t>
            </w:r>
          </w:p>
          <w:p w14:paraId="380AAE06" w14:textId="77777777" w:rsidR="00DA6CC5" w:rsidRDefault="00DA6CC5" w:rsidP="00DA6CC5">
            <w:pPr>
              <w:spacing w:line="288" w:lineRule="auto"/>
              <w:jc w:val="left"/>
              <w:rPr>
                <w:rFonts w:ascii="仿宋_GB2312" w:eastAsia="仿宋_GB2312" w:hAnsi="Times New Roman"/>
                <w:b/>
                <w:sz w:val="24"/>
                <w:szCs w:val="24"/>
              </w:rPr>
            </w:pPr>
            <w:r>
              <w:rPr>
                <w:rFonts w:ascii="仿宋_GB2312" w:eastAsia="仿宋_GB2312" w:hAnsi="Times New Roman" w:hint="eastAsia"/>
                <w:b/>
                <w:sz w:val="24"/>
                <w:szCs w:val="24"/>
              </w:rPr>
              <w:t>数据库</w:t>
            </w:r>
          </w:p>
          <w:p w14:paraId="0CC2DFEB" w14:textId="77777777" w:rsidR="00DA6CC5" w:rsidRDefault="00DA6CC5" w:rsidP="00DA6CC5">
            <w:pPr>
              <w:spacing w:line="288" w:lineRule="auto"/>
              <w:jc w:val="left"/>
              <w:rPr>
                <w:rFonts w:ascii="仿宋_GB2312" w:eastAsia="仿宋_GB2312" w:hAnsi="Times New Roman"/>
                <w:sz w:val="24"/>
              </w:rPr>
            </w:pPr>
            <w:r>
              <w:rPr>
                <w:rFonts w:ascii="仿宋_GB2312" w:eastAsia="仿宋_GB2312" w:hAnsi="Times New Roman" w:hint="eastAsia"/>
                <w:sz w:val="24"/>
                <w:szCs w:val="24"/>
              </w:rPr>
              <w:sym w:font="Wingdings 2" w:char="0052"/>
            </w:r>
            <w:proofErr w:type="spellStart"/>
            <w:r>
              <w:rPr>
                <w:rFonts w:ascii="仿宋_GB2312" w:eastAsia="仿宋_GB2312" w:hAnsi="Times New Roman" w:hint="eastAsia"/>
                <w:sz w:val="24"/>
              </w:rPr>
              <w:t>Mysql</w:t>
            </w:r>
            <w:proofErr w:type="spellEnd"/>
            <w:r>
              <w:rPr>
                <w:rFonts w:ascii="仿宋_GB2312" w:eastAsia="仿宋_GB2312" w:hAnsi="Times New Roman" w:hint="eastAsia"/>
                <w:sz w:val="24"/>
              </w:rPr>
              <w:t xml:space="preserve"> </w:t>
            </w:r>
            <w:r>
              <w:rPr>
                <w:rFonts w:ascii="仿宋_GB2312" w:eastAsia="仿宋_GB2312" w:hAnsi="Times New Roman" w:hint="eastAsia"/>
                <w:sz w:val="24"/>
                <w:szCs w:val="24"/>
              </w:rPr>
              <w:sym w:font="Wingdings 2" w:char="00A3"/>
            </w:r>
            <w:r>
              <w:rPr>
                <w:rFonts w:ascii="仿宋_GB2312" w:eastAsia="仿宋_GB2312" w:hAnsi="Times New Roman" w:hint="eastAsia"/>
                <w:sz w:val="24"/>
              </w:rPr>
              <w:t xml:space="preserve">SQL Server </w:t>
            </w:r>
            <w:r>
              <w:rPr>
                <w:rFonts w:ascii="仿宋_GB2312" w:eastAsia="仿宋_GB2312" w:hAnsi="Times New Roman" w:hint="eastAsia"/>
                <w:sz w:val="24"/>
                <w:szCs w:val="24"/>
              </w:rPr>
              <w:sym w:font="Wingdings 2" w:char="00A3"/>
            </w:r>
            <w:r>
              <w:rPr>
                <w:rFonts w:ascii="仿宋_GB2312" w:eastAsia="仿宋_GB2312" w:hAnsi="Times New Roman" w:hint="eastAsia"/>
                <w:sz w:val="24"/>
              </w:rPr>
              <w:t>Oracle</w:t>
            </w:r>
          </w:p>
          <w:p w14:paraId="2B14F5A4" w14:textId="77777777" w:rsidR="00DA6CC5" w:rsidRDefault="00DA6CC5" w:rsidP="00DA6CC5">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A3"/>
            </w:r>
            <w:r>
              <w:rPr>
                <w:rFonts w:ascii="仿宋_GB2312" w:eastAsia="仿宋_GB2312" w:hAnsi="Times New Roman" w:hint="eastAsia"/>
                <w:sz w:val="24"/>
              </w:rPr>
              <w:t>其他</w:t>
            </w:r>
          </w:p>
          <w:p w14:paraId="5E20620D" w14:textId="77777777" w:rsidR="00DA6CC5" w:rsidRDefault="00DA6CC5" w:rsidP="00DA6CC5">
            <w:pPr>
              <w:spacing w:line="288" w:lineRule="auto"/>
              <w:jc w:val="left"/>
              <w:rPr>
                <w:rFonts w:ascii="仿宋_GB2312" w:eastAsia="仿宋_GB2312" w:hAnsi="Times New Roman"/>
                <w:sz w:val="24"/>
                <w:szCs w:val="24"/>
              </w:rPr>
            </w:pPr>
            <w:r>
              <w:rPr>
                <w:rFonts w:ascii="仿宋_GB2312" w:eastAsia="仿宋_GB2312" w:hAnsi="Times New Roman" w:hint="eastAsia"/>
                <w:b/>
                <w:sz w:val="24"/>
                <w:szCs w:val="24"/>
              </w:rPr>
              <w:t>备注说明</w:t>
            </w:r>
            <w:r>
              <w:rPr>
                <w:rFonts w:ascii="仿宋_GB2312" w:eastAsia="仿宋_GB2312" w:hAnsi="Times New Roman" w:hint="eastAsia"/>
                <w:sz w:val="24"/>
                <w:szCs w:val="24"/>
              </w:rPr>
              <w:t xml:space="preserve">（需要其他硬件设备或服务器数量多于1台时请说明）    </w:t>
            </w:r>
            <w:r>
              <w:rPr>
                <w:rFonts w:ascii="仿宋_GB2312" w:eastAsia="仿宋_GB2312" w:hAnsi="Times New Roman" w:hint="eastAsia"/>
                <w:sz w:val="24"/>
                <w:szCs w:val="24"/>
                <w:lang w:eastAsia="zh-Hans"/>
              </w:rPr>
              <w:t>无</w:t>
            </w:r>
            <w:r>
              <w:rPr>
                <w:rFonts w:ascii="仿宋_GB2312" w:eastAsia="仿宋_GB2312" w:hAnsi="Times New Roman" w:hint="eastAsia"/>
                <w:sz w:val="24"/>
                <w:szCs w:val="24"/>
              </w:rPr>
              <w:t xml:space="preserve">      </w:t>
            </w:r>
          </w:p>
          <w:p w14:paraId="22C32B03" w14:textId="1B5E85E2" w:rsidR="005F3428" w:rsidRPr="00BB34FD" w:rsidRDefault="00DA6CC5" w:rsidP="00DA6CC5">
            <w:pPr>
              <w:spacing w:line="288" w:lineRule="auto"/>
              <w:jc w:val="left"/>
              <w:rPr>
                <w:rFonts w:ascii="仿宋_GB2312" w:eastAsia="仿宋_GB2312" w:hAnsi="Times New Roman"/>
                <w:sz w:val="24"/>
                <w:szCs w:val="24"/>
              </w:rPr>
            </w:pPr>
            <w:r>
              <w:rPr>
                <w:rFonts w:ascii="仿宋_GB2312" w:eastAsia="仿宋_GB2312" w:hAnsi="Times New Roman" w:hint="eastAsia"/>
                <w:b/>
                <w:sz w:val="24"/>
                <w:szCs w:val="24"/>
              </w:rPr>
              <w:t>是否支持云渲染</w:t>
            </w:r>
            <w:r>
              <w:rPr>
                <w:rFonts w:ascii="仿宋_GB2312" w:eastAsia="仿宋_GB2312" w:hAnsi="Times New Roman" w:hint="eastAsia"/>
                <w:sz w:val="24"/>
                <w:szCs w:val="24"/>
              </w:rPr>
              <w:t>：</w:t>
            </w:r>
            <w:r>
              <w:rPr>
                <w:rFonts w:ascii="仿宋_GB2312" w:eastAsia="仿宋_GB2312" w:hAnsiTheme="majorEastAsia" w:hint="eastAsia"/>
                <w:sz w:val="24"/>
                <w:szCs w:val="24"/>
              </w:rPr>
              <w:t>○</w:t>
            </w:r>
            <w:r>
              <w:rPr>
                <w:rFonts w:ascii="仿宋_GB2312" w:eastAsia="仿宋_GB2312" w:hAnsi="Times New Roman" w:hint="eastAsia"/>
                <w:sz w:val="24"/>
                <w:szCs w:val="24"/>
              </w:rPr>
              <w:t xml:space="preserve">是  </w:t>
            </w:r>
            <w:r>
              <w:rPr>
                <w:rFonts w:ascii="微软雅黑" w:eastAsia="微软雅黑" w:hAnsi="微软雅黑" w:hint="eastAsia"/>
                <w:sz w:val="24"/>
                <w:szCs w:val="24"/>
              </w:rPr>
              <w:t>●</w:t>
            </w:r>
            <w:r>
              <w:rPr>
                <w:rFonts w:ascii="仿宋_GB2312" w:eastAsia="仿宋_GB2312" w:hAnsi="Times New Roman" w:hint="eastAsia"/>
                <w:sz w:val="24"/>
                <w:szCs w:val="24"/>
              </w:rPr>
              <w:t>否</w:t>
            </w:r>
          </w:p>
        </w:tc>
      </w:tr>
      <w:tr w:rsidR="005F3428" w14:paraId="168425DF" w14:textId="77777777">
        <w:trPr>
          <w:trHeight w:val="557"/>
          <w:jc w:val="center"/>
        </w:trPr>
        <w:tc>
          <w:tcPr>
            <w:tcW w:w="977" w:type="dxa"/>
            <w:vMerge/>
            <w:vAlign w:val="center"/>
          </w:tcPr>
          <w:p w14:paraId="59555FAD" w14:textId="77777777" w:rsidR="005F3428" w:rsidRDefault="005F3428">
            <w:pPr>
              <w:spacing w:line="288" w:lineRule="auto"/>
              <w:jc w:val="left"/>
              <w:rPr>
                <w:rFonts w:ascii="黑体" w:eastAsia="黑体" w:hAnsi="黑体"/>
                <w:sz w:val="24"/>
                <w:szCs w:val="24"/>
              </w:rPr>
            </w:pPr>
          </w:p>
        </w:tc>
        <w:tc>
          <w:tcPr>
            <w:tcW w:w="2854" w:type="dxa"/>
            <w:vAlign w:val="center"/>
          </w:tcPr>
          <w:p w14:paraId="3B4446B1" w14:textId="77777777" w:rsidR="005F3428" w:rsidRPr="00BB34FD" w:rsidRDefault="00C46AB8" w:rsidP="00BB34FD">
            <w:pPr>
              <w:spacing w:line="288" w:lineRule="auto"/>
              <w:rPr>
                <w:rFonts w:ascii="Times New Roman" w:eastAsia="仿宋_GB2312" w:hAnsi="Times New Roman"/>
                <w:sz w:val="24"/>
                <w:szCs w:val="24"/>
              </w:rPr>
            </w:pPr>
            <w:r w:rsidRPr="00BB34FD">
              <w:rPr>
                <w:rFonts w:ascii="Times New Roman" w:eastAsia="仿宋_GB2312" w:hAnsi="Times New Roman" w:hint="eastAsia"/>
                <w:sz w:val="24"/>
                <w:szCs w:val="24"/>
              </w:rPr>
              <w:t>实验品质（如：单场景模型总面数、贴图分辨率、每帧渲染次数、动作反馈时间、显示刷新率、分辨率等）</w:t>
            </w:r>
          </w:p>
        </w:tc>
        <w:tc>
          <w:tcPr>
            <w:tcW w:w="4803" w:type="dxa"/>
            <w:vAlign w:val="center"/>
          </w:tcPr>
          <w:p w14:paraId="4F3011ED" w14:textId="77777777" w:rsidR="00953F1C" w:rsidRPr="00BB4AE8" w:rsidRDefault="00953F1C" w:rsidP="00953F1C">
            <w:pPr>
              <w:spacing w:line="288" w:lineRule="auto"/>
              <w:jc w:val="left"/>
              <w:rPr>
                <w:rFonts w:ascii="仿宋_GB2312" w:eastAsia="仿宋_GB2312" w:hAnsi="黑体"/>
                <w:sz w:val="24"/>
                <w:szCs w:val="24"/>
              </w:rPr>
            </w:pPr>
            <w:r w:rsidRPr="00BB4AE8">
              <w:rPr>
                <w:rFonts w:ascii="仿宋_GB2312" w:eastAsia="仿宋_GB2312" w:hAnsi="黑体" w:hint="eastAsia"/>
                <w:sz w:val="24"/>
                <w:szCs w:val="24"/>
              </w:rPr>
              <w:t>单场景模型总面数：不低于2000</w:t>
            </w:r>
          </w:p>
          <w:p w14:paraId="022C9AFA" w14:textId="77777777" w:rsidR="00953F1C" w:rsidRDefault="00953F1C" w:rsidP="00953F1C">
            <w:pPr>
              <w:spacing w:line="288" w:lineRule="auto"/>
              <w:jc w:val="left"/>
              <w:rPr>
                <w:rFonts w:ascii="仿宋_GB2312" w:eastAsia="仿宋_GB2312" w:hAnsi="黑体"/>
                <w:sz w:val="24"/>
                <w:szCs w:val="24"/>
              </w:rPr>
            </w:pPr>
            <w:r w:rsidRPr="00BB4AE8">
              <w:rPr>
                <w:rFonts w:ascii="仿宋_GB2312" w:eastAsia="仿宋_GB2312" w:hAnsi="黑体" w:hint="eastAsia"/>
                <w:sz w:val="24"/>
                <w:szCs w:val="24"/>
              </w:rPr>
              <w:t>贴图分辨率：2048*2048</w:t>
            </w:r>
          </w:p>
          <w:p w14:paraId="0C514E13" w14:textId="52E5E971" w:rsidR="00BB4AE8" w:rsidRPr="00BB4AE8" w:rsidRDefault="00BB4AE8" w:rsidP="00953F1C">
            <w:pPr>
              <w:spacing w:line="288" w:lineRule="auto"/>
              <w:jc w:val="left"/>
              <w:rPr>
                <w:rFonts w:ascii="仿宋_GB2312" w:eastAsia="仿宋_GB2312" w:hAnsi="黑体"/>
                <w:sz w:val="24"/>
                <w:szCs w:val="24"/>
              </w:rPr>
            </w:pPr>
            <w:r w:rsidRPr="00BB4AE8">
              <w:rPr>
                <w:rFonts w:ascii="仿宋_GB2312" w:eastAsia="仿宋_GB2312" w:hAnsi="黑体" w:hint="eastAsia"/>
                <w:sz w:val="24"/>
                <w:szCs w:val="24"/>
              </w:rPr>
              <w:t>每帧渲染次数：20</w:t>
            </w:r>
          </w:p>
          <w:p w14:paraId="59396E7D" w14:textId="130F4F12" w:rsidR="00BB4AE8" w:rsidRPr="00BB4AE8" w:rsidRDefault="00BB4AE8" w:rsidP="00953F1C">
            <w:pPr>
              <w:spacing w:line="288" w:lineRule="auto"/>
              <w:jc w:val="left"/>
              <w:rPr>
                <w:rFonts w:ascii="仿宋_GB2312" w:eastAsia="仿宋_GB2312" w:hAnsi="黑体"/>
                <w:sz w:val="24"/>
                <w:szCs w:val="24"/>
              </w:rPr>
            </w:pPr>
            <w:r w:rsidRPr="00BB4AE8">
              <w:rPr>
                <w:rFonts w:ascii="仿宋_GB2312" w:eastAsia="仿宋_GB2312" w:hAnsi="黑体" w:hint="eastAsia"/>
                <w:sz w:val="24"/>
                <w:szCs w:val="24"/>
              </w:rPr>
              <w:t>动作反馈时间 10ms</w:t>
            </w:r>
          </w:p>
          <w:p w14:paraId="04420F30" w14:textId="77777777" w:rsidR="00953F1C" w:rsidRPr="00BB4AE8" w:rsidRDefault="00953F1C" w:rsidP="00953F1C">
            <w:pPr>
              <w:spacing w:line="288" w:lineRule="auto"/>
              <w:jc w:val="left"/>
              <w:rPr>
                <w:rFonts w:ascii="仿宋_GB2312" w:eastAsia="仿宋_GB2312" w:hAnsi="黑体"/>
                <w:sz w:val="24"/>
                <w:szCs w:val="24"/>
              </w:rPr>
            </w:pPr>
            <w:r w:rsidRPr="00BB4AE8">
              <w:rPr>
                <w:rFonts w:ascii="仿宋_GB2312" w:eastAsia="仿宋_GB2312" w:hAnsi="黑体" w:hint="eastAsia"/>
                <w:sz w:val="24"/>
                <w:szCs w:val="24"/>
              </w:rPr>
              <w:t>显示帧率：不低于每秒30帧</w:t>
            </w:r>
          </w:p>
          <w:p w14:paraId="754D57EA" w14:textId="77777777" w:rsidR="00953F1C" w:rsidRPr="00BB4AE8" w:rsidRDefault="00953F1C" w:rsidP="00953F1C">
            <w:pPr>
              <w:spacing w:line="288" w:lineRule="auto"/>
              <w:jc w:val="left"/>
              <w:rPr>
                <w:rFonts w:ascii="仿宋_GB2312" w:eastAsia="仿宋_GB2312" w:hAnsi="黑体"/>
                <w:sz w:val="24"/>
                <w:szCs w:val="24"/>
              </w:rPr>
            </w:pPr>
            <w:r w:rsidRPr="00BB4AE8">
              <w:rPr>
                <w:rFonts w:ascii="仿宋_GB2312" w:eastAsia="仿宋_GB2312" w:hAnsi="黑体" w:hint="eastAsia"/>
                <w:sz w:val="24"/>
                <w:szCs w:val="24"/>
              </w:rPr>
              <w:t>刷新率：不低于30Hz</w:t>
            </w:r>
          </w:p>
          <w:p w14:paraId="738D8069" w14:textId="333294AD" w:rsidR="005F3428" w:rsidRDefault="00953F1C" w:rsidP="00BB4AE8">
            <w:pPr>
              <w:spacing w:line="288" w:lineRule="auto"/>
              <w:jc w:val="left"/>
              <w:rPr>
                <w:rFonts w:ascii="黑体" w:eastAsia="黑体" w:hAnsi="黑体"/>
                <w:sz w:val="24"/>
                <w:szCs w:val="24"/>
              </w:rPr>
            </w:pPr>
            <w:r w:rsidRPr="00BB4AE8">
              <w:rPr>
                <w:rFonts w:ascii="仿宋_GB2312" w:eastAsia="仿宋_GB2312" w:hAnsi="黑体" w:hint="eastAsia"/>
                <w:sz w:val="24"/>
                <w:szCs w:val="24"/>
              </w:rPr>
              <w:t>正常分辨率：1920*1080</w:t>
            </w:r>
          </w:p>
        </w:tc>
      </w:tr>
    </w:tbl>
    <w:p w14:paraId="66AD9AE0" w14:textId="77777777" w:rsidR="00BB34FD" w:rsidRDefault="00BB34FD">
      <w:pPr>
        <w:spacing w:line="416" w:lineRule="auto"/>
        <w:jc w:val="left"/>
        <w:rPr>
          <w:rFonts w:ascii="黑体" w:eastAsia="黑体" w:hAnsi="黑体" w:cs="Times New Roman"/>
          <w:bCs/>
          <w:sz w:val="28"/>
        </w:rPr>
      </w:pPr>
    </w:p>
    <w:p w14:paraId="2D1B6C6D" w14:textId="77777777" w:rsidR="005F3428" w:rsidRDefault="00C46AB8">
      <w:pPr>
        <w:spacing w:line="416" w:lineRule="auto"/>
        <w:jc w:val="left"/>
        <w:rPr>
          <w:rFonts w:ascii="黑体" w:eastAsia="黑体" w:hAnsi="黑体" w:cs="Times New Roman"/>
          <w:bCs/>
          <w:sz w:val="28"/>
          <w:highlight w:val="yellow"/>
        </w:rPr>
      </w:pPr>
      <w:r>
        <w:rPr>
          <w:rFonts w:ascii="黑体" w:eastAsia="黑体" w:hAnsi="黑体" w:cs="Times New Roman" w:hint="eastAsia"/>
          <w:bCs/>
          <w:sz w:val="28"/>
        </w:rPr>
        <w:t>8.实验教学课程持续建设服务计划</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14:paraId="065C3EE3" w14:textId="77777777">
        <w:trPr>
          <w:trHeight w:val="839"/>
          <w:jc w:val="center"/>
        </w:trPr>
        <w:tc>
          <w:tcPr>
            <w:tcW w:w="8634" w:type="dxa"/>
          </w:tcPr>
          <w:p w14:paraId="101B5E67"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（本实验教学课程今后</w:t>
            </w:r>
            <w:r>
              <w:rPr>
                <w:rFonts w:ascii="Times New Roman" w:eastAsia="仿宋_GB2312" w:hAnsi="Times New Roman" w:hint="eastAsia"/>
                <w:sz w:val="24"/>
                <w:szCs w:val="24"/>
              </w:rPr>
              <w:t>5</w:t>
            </w:r>
            <w:r>
              <w:rPr>
                <w:rFonts w:ascii="Times New Roman" w:eastAsia="仿宋_GB2312" w:hAnsi="Times New Roman" w:hint="eastAsia"/>
                <w:sz w:val="24"/>
                <w:szCs w:val="24"/>
              </w:rPr>
              <w:t>年继续向高校和社会开放服务计划及预计服务人数）</w:t>
            </w:r>
          </w:p>
          <w:p w14:paraId="05014FDE"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）课程持续建设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6482"/>
            </w:tblGrid>
            <w:tr w:rsidR="005F3428" w14:paraId="739EB2ED" w14:textId="77777777">
              <w:trPr>
                <w:jc w:val="center"/>
              </w:trPr>
              <w:tc>
                <w:tcPr>
                  <w:tcW w:w="1134" w:type="dxa"/>
                  <w:shd w:val="clear" w:color="auto" w:fill="auto"/>
                </w:tcPr>
                <w:p w14:paraId="1E619ED7"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日期</w:t>
                  </w:r>
                </w:p>
              </w:tc>
              <w:tc>
                <w:tcPr>
                  <w:tcW w:w="6482" w:type="dxa"/>
                  <w:shd w:val="clear" w:color="auto" w:fill="auto"/>
                </w:tcPr>
                <w:p w14:paraId="22175182"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描述</w:t>
                  </w:r>
                </w:p>
              </w:tc>
            </w:tr>
            <w:tr w:rsidR="005F3428" w14:paraId="45B004F9" w14:textId="77777777">
              <w:trPr>
                <w:jc w:val="center"/>
              </w:trPr>
              <w:tc>
                <w:tcPr>
                  <w:tcW w:w="1134" w:type="dxa"/>
                  <w:shd w:val="clear" w:color="auto" w:fill="auto"/>
                </w:tcPr>
                <w:p w14:paraId="2A4331F9"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第一年</w:t>
                  </w:r>
                </w:p>
              </w:tc>
              <w:tc>
                <w:tcPr>
                  <w:tcW w:w="6482" w:type="dxa"/>
                  <w:shd w:val="clear" w:color="auto" w:fill="auto"/>
                </w:tcPr>
                <w:p w14:paraId="6EE0EB4E" w14:textId="6421CEFF" w:rsidR="005F3428" w:rsidRDefault="00A01C4D" w:rsidP="00A01C4D">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完善场景，扩展家居产品库</w:t>
                  </w:r>
                </w:p>
              </w:tc>
            </w:tr>
            <w:tr w:rsidR="005F3428" w14:paraId="1104007D" w14:textId="77777777">
              <w:trPr>
                <w:jc w:val="center"/>
              </w:trPr>
              <w:tc>
                <w:tcPr>
                  <w:tcW w:w="1134" w:type="dxa"/>
                  <w:shd w:val="clear" w:color="auto" w:fill="auto"/>
                </w:tcPr>
                <w:p w14:paraId="0CBBA531"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第二年</w:t>
                  </w:r>
                </w:p>
              </w:tc>
              <w:tc>
                <w:tcPr>
                  <w:tcW w:w="6482" w:type="dxa"/>
                  <w:shd w:val="clear" w:color="auto" w:fill="auto"/>
                </w:tcPr>
                <w:p w14:paraId="15BD0F63" w14:textId="2D461B2F" w:rsidR="005F3428" w:rsidRDefault="00A01C4D" w:rsidP="00A01C4D">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增加产品拆解案例</w:t>
                  </w:r>
                  <w:proofErr w:type="gramStart"/>
                  <w:r>
                    <w:rPr>
                      <w:rFonts w:ascii="Times New Roman" w:eastAsia="仿宋_GB2312" w:hAnsi="Times New Roman" w:hint="eastAsia"/>
                      <w:sz w:val="24"/>
                      <w:szCs w:val="24"/>
                    </w:rPr>
                    <w:t>库板块</w:t>
                  </w:r>
                  <w:proofErr w:type="gramEnd"/>
                </w:p>
              </w:tc>
            </w:tr>
            <w:tr w:rsidR="005F3428" w14:paraId="57B55CC1" w14:textId="77777777">
              <w:trPr>
                <w:jc w:val="center"/>
              </w:trPr>
              <w:tc>
                <w:tcPr>
                  <w:tcW w:w="1134" w:type="dxa"/>
                  <w:shd w:val="clear" w:color="auto" w:fill="auto"/>
                </w:tcPr>
                <w:p w14:paraId="619385BD"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w:t>
                  </w:r>
                  <w:r>
                    <w:rPr>
                      <w:rFonts w:ascii="Times New Roman" w:eastAsia="仿宋_GB2312" w:hAnsi="Times New Roman"/>
                      <w:sz w:val="24"/>
                      <w:szCs w:val="24"/>
                    </w:rPr>
                    <w:t>三年</w:t>
                  </w:r>
                </w:p>
              </w:tc>
              <w:tc>
                <w:tcPr>
                  <w:tcW w:w="6482" w:type="dxa"/>
                  <w:shd w:val="clear" w:color="auto" w:fill="auto"/>
                </w:tcPr>
                <w:p w14:paraId="737E84B1" w14:textId="3CED76A3" w:rsidR="005F3428" w:rsidRDefault="00A01C4D" w:rsidP="00A01C4D">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增加材质库，尽可能多的囊括市面上主流的材质</w:t>
                  </w:r>
                </w:p>
              </w:tc>
            </w:tr>
            <w:tr w:rsidR="005F3428" w14:paraId="17F4DB68" w14:textId="77777777">
              <w:trPr>
                <w:jc w:val="center"/>
              </w:trPr>
              <w:tc>
                <w:tcPr>
                  <w:tcW w:w="1134" w:type="dxa"/>
                  <w:shd w:val="clear" w:color="auto" w:fill="auto"/>
                </w:tcPr>
                <w:p w14:paraId="63B44C07"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w:t>
                  </w:r>
                  <w:r>
                    <w:rPr>
                      <w:rFonts w:ascii="Times New Roman" w:eastAsia="仿宋_GB2312" w:hAnsi="Times New Roman"/>
                      <w:sz w:val="24"/>
                      <w:szCs w:val="24"/>
                    </w:rPr>
                    <w:t>四年</w:t>
                  </w:r>
                </w:p>
              </w:tc>
              <w:tc>
                <w:tcPr>
                  <w:tcW w:w="6482" w:type="dxa"/>
                  <w:shd w:val="clear" w:color="auto" w:fill="auto"/>
                </w:tcPr>
                <w:p w14:paraId="16D5824F" w14:textId="1622B933" w:rsidR="005F3428" w:rsidRDefault="00A01C4D" w:rsidP="00A01C4D">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根据材质</w:t>
                  </w:r>
                  <w:proofErr w:type="gramStart"/>
                  <w:r>
                    <w:rPr>
                      <w:rFonts w:ascii="Times New Roman" w:eastAsia="仿宋_GB2312" w:hAnsi="Times New Roman" w:hint="eastAsia"/>
                      <w:sz w:val="24"/>
                      <w:szCs w:val="24"/>
                    </w:rPr>
                    <w:t>库相应</w:t>
                  </w:r>
                  <w:proofErr w:type="gramEnd"/>
                  <w:r>
                    <w:rPr>
                      <w:rFonts w:ascii="Times New Roman" w:eastAsia="仿宋_GB2312" w:hAnsi="Times New Roman" w:hint="eastAsia"/>
                      <w:sz w:val="24"/>
                      <w:szCs w:val="24"/>
                    </w:rPr>
                    <w:t>的增加表面处理工艺</w:t>
                  </w:r>
                </w:p>
              </w:tc>
            </w:tr>
            <w:tr w:rsidR="005F3428" w14:paraId="52B85756" w14:textId="77777777">
              <w:trPr>
                <w:jc w:val="center"/>
              </w:trPr>
              <w:tc>
                <w:tcPr>
                  <w:tcW w:w="1134" w:type="dxa"/>
                  <w:shd w:val="clear" w:color="auto" w:fill="auto"/>
                </w:tcPr>
                <w:p w14:paraId="2791DBEE"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第五年</w:t>
                  </w:r>
                </w:p>
              </w:tc>
              <w:tc>
                <w:tcPr>
                  <w:tcW w:w="6482" w:type="dxa"/>
                  <w:shd w:val="clear" w:color="auto" w:fill="auto"/>
                </w:tcPr>
                <w:p w14:paraId="21AF0750" w14:textId="40474172" w:rsidR="005F3428" w:rsidRDefault="00A01C4D" w:rsidP="00A01C4D">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支持移动端</w:t>
                  </w:r>
                </w:p>
              </w:tc>
            </w:tr>
          </w:tbl>
          <w:p w14:paraId="04FB5ED4" w14:textId="5AD87695"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其他</w:t>
            </w:r>
            <w:r>
              <w:rPr>
                <w:rFonts w:ascii="Times New Roman" w:eastAsia="仿宋_GB2312" w:hAnsi="Times New Roman"/>
                <w:sz w:val="24"/>
                <w:szCs w:val="24"/>
              </w:rPr>
              <w:t>描述：</w:t>
            </w:r>
          </w:p>
          <w:p w14:paraId="3A71A3A9" w14:textId="45D2DA86" w:rsidR="005F3428" w:rsidRDefault="00A01C4D" w:rsidP="00A01C4D">
            <w:pPr>
              <w:spacing w:line="288" w:lineRule="auto"/>
              <w:ind w:firstLine="480"/>
              <w:jc w:val="left"/>
              <w:rPr>
                <w:rFonts w:ascii="Times New Roman" w:eastAsia="仿宋_GB2312" w:hAnsi="Times New Roman"/>
                <w:sz w:val="24"/>
                <w:szCs w:val="24"/>
              </w:rPr>
            </w:pPr>
            <w:r>
              <w:rPr>
                <w:rFonts w:ascii="Times New Roman" w:eastAsia="仿宋_GB2312" w:hAnsi="Times New Roman" w:hint="eastAsia"/>
                <w:sz w:val="24"/>
                <w:szCs w:val="24"/>
              </w:rPr>
              <w:t>在现有基础上我们从以下方面继续投入：学校下拨专项经费</w:t>
            </w:r>
            <w:r>
              <w:rPr>
                <w:rFonts w:ascii="Times New Roman" w:eastAsia="仿宋_GB2312" w:hAnsi="Times New Roman" w:hint="eastAsia"/>
                <w:sz w:val="24"/>
                <w:szCs w:val="24"/>
              </w:rPr>
              <w:t>3</w:t>
            </w:r>
            <w:r>
              <w:rPr>
                <w:rFonts w:ascii="Times New Roman" w:eastAsia="仿宋_GB2312" w:hAnsi="Times New Roman"/>
                <w:sz w:val="24"/>
                <w:szCs w:val="24"/>
              </w:rPr>
              <w:t>0</w:t>
            </w:r>
            <w:r>
              <w:rPr>
                <w:rFonts w:ascii="Times New Roman" w:eastAsia="仿宋_GB2312" w:hAnsi="Times New Roman" w:hint="eastAsia"/>
                <w:sz w:val="24"/>
                <w:szCs w:val="24"/>
              </w:rPr>
              <w:t>万元，此外</w:t>
            </w:r>
            <w:r w:rsidR="005F7FAB">
              <w:rPr>
                <w:rFonts w:ascii="Times New Roman" w:eastAsia="仿宋_GB2312" w:hAnsi="Times New Roman" w:hint="eastAsia"/>
                <w:sz w:val="24"/>
                <w:szCs w:val="24"/>
              </w:rPr>
              <w:t>还将使用其他资金持续建设</w:t>
            </w:r>
            <w:r>
              <w:rPr>
                <w:rFonts w:ascii="Times New Roman" w:eastAsia="仿宋_GB2312" w:hAnsi="Times New Roman" w:hint="eastAsia"/>
                <w:sz w:val="24"/>
                <w:szCs w:val="24"/>
              </w:rPr>
              <w:t>。</w:t>
            </w:r>
          </w:p>
          <w:tbl>
            <w:tblPr>
              <w:tblStyle w:val="a8"/>
              <w:tblW w:w="0" w:type="auto"/>
              <w:tblLayout w:type="fixed"/>
              <w:tblLook w:val="04A0" w:firstRow="1" w:lastRow="0" w:firstColumn="1" w:lastColumn="0" w:noHBand="0" w:noVBand="1"/>
            </w:tblPr>
            <w:tblGrid>
              <w:gridCol w:w="1400"/>
              <w:gridCol w:w="1400"/>
              <w:gridCol w:w="1515"/>
              <w:gridCol w:w="1417"/>
              <w:gridCol w:w="1270"/>
              <w:gridCol w:w="1401"/>
            </w:tblGrid>
            <w:tr w:rsidR="00A01C4D" w14:paraId="41C6A788" w14:textId="77777777" w:rsidTr="0094208B">
              <w:tc>
                <w:tcPr>
                  <w:tcW w:w="1400" w:type="dxa"/>
                </w:tcPr>
                <w:p w14:paraId="405FC20E" w14:textId="2F35DE20"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起止时间</w:t>
                  </w:r>
                </w:p>
              </w:tc>
              <w:tc>
                <w:tcPr>
                  <w:tcW w:w="1400" w:type="dxa"/>
                </w:tcPr>
                <w:p w14:paraId="34A45CD1" w14:textId="0570BA57"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项目名称</w:t>
                  </w:r>
                </w:p>
              </w:tc>
              <w:tc>
                <w:tcPr>
                  <w:tcW w:w="1515" w:type="dxa"/>
                </w:tcPr>
                <w:p w14:paraId="20898D94" w14:textId="7650DF8C"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建设服务内容</w:t>
                  </w:r>
                </w:p>
              </w:tc>
              <w:tc>
                <w:tcPr>
                  <w:tcW w:w="1417" w:type="dxa"/>
                </w:tcPr>
                <w:p w14:paraId="58091D76" w14:textId="79EE7E76"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资金预算</w:t>
                  </w:r>
                </w:p>
              </w:tc>
              <w:tc>
                <w:tcPr>
                  <w:tcW w:w="1270" w:type="dxa"/>
                </w:tcPr>
                <w:p w14:paraId="70BC28A2" w14:textId="50E6CE5B"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资金来源</w:t>
                  </w:r>
                </w:p>
              </w:tc>
              <w:tc>
                <w:tcPr>
                  <w:tcW w:w="1401" w:type="dxa"/>
                </w:tcPr>
                <w:p w14:paraId="7D6FB6D9" w14:textId="33D210D4"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预计服务人数</w:t>
                  </w:r>
                </w:p>
              </w:tc>
            </w:tr>
            <w:tr w:rsidR="00A01C4D" w14:paraId="210E4A6D" w14:textId="77777777" w:rsidTr="0094208B">
              <w:tc>
                <w:tcPr>
                  <w:tcW w:w="1400" w:type="dxa"/>
                </w:tcPr>
                <w:p w14:paraId="7D15DA41" w14:textId="5F1AC67C"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lastRenderedPageBreak/>
                    <w:t>2</w:t>
                  </w:r>
                  <w:r>
                    <w:rPr>
                      <w:rFonts w:ascii="Times New Roman" w:eastAsia="仿宋_GB2312" w:hAnsi="Times New Roman"/>
                      <w:sz w:val="24"/>
                      <w:szCs w:val="24"/>
                    </w:rPr>
                    <w:t>021.10</w:t>
                  </w:r>
                  <w:r>
                    <w:rPr>
                      <w:rFonts w:ascii="Times New Roman" w:eastAsia="仿宋_GB2312" w:hAnsi="Times New Roman" w:hint="eastAsia"/>
                      <w:sz w:val="24"/>
                      <w:szCs w:val="24"/>
                    </w:rPr>
                    <w:t>-</w:t>
                  </w:r>
                  <w:r>
                    <w:rPr>
                      <w:rFonts w:ascii="Times New Roman" w:eastAsia="仿宋_GB2312" w:hAnsi="Times New Roman"/>
                      <w:sz w:val="24"/>
                      <w:szCs w:val="24"/>
                    </w:rPr>
                    <w:t>2026.09</w:t>
                  </w:r>
                </w:p>
              </w:tc>
              <w:tc>
                <w:tcPr>
                  <w:tcW w:w="1400" w:type="dxa"/>
                </w:tcPr>
                <w:p w14:paraId="4A62E540" w14:textId="06E002DD"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虚拟软件功能完善及升级</w:t>
                  </w:r>
                </w:p>
              </w:tc>
              <w:tc>
                <w:tcPr>
                  <w:tcW w:w="1515" w:type="dxa"/>
                </w:tcPr>
                <w:p w14:paraId="4F01A8FB" w14:textId="6D5130B5"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优化</w:t>
                  </w:r>
                  <w:r w:rsidR="0094208B">
                    <w:rPr>
                      <w:rFonts w:ascii="Times New Roman" w:eastAsia="仿宋_GB2312" w:hAnsi="Times New Roman" w:hint="eastAsia"/>
                      <w:sz w:val="24"/>
                      <w:szCs w:val="24"/>
                    </w:rPr>
                    <w:t>场景及模型</w:t>
                  </w:r>
                  <w:r>
                    <w:rPr>
                      <w:rFonts w:ascii="Times New Roman" w:eastAsia="仿宋_GB2312" w:hAnsi="Times New Roman" w:hint="eastAsia"/>
                      <w:sz w:val="24"/>
                      <w:szCs w:val="24"/>
                    </w:rPr>
                    <w:t>、增加案例库、素材库等</w:t>
                  </w:r>
                </w:p>
              </w:tc>
              <w:tc>
                <w:tcPr>
                  <w:tcW w:w="1417" w:type="dxa"/>
                </w:tcPr>
                <w:p w14:paraId="0DBC9222" w14:textId="05C4A199"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5</w:t>
                  </w:r>
                  <w:r>
                    <w:rPr>
                      <w:rFonts w:ascii="Times New Roman" w:eastAsia="仿宋_GB2312" w:hAnsi="Times New Roman" w:hint="eastAsia"/>
                      <w:sz w:val="24"/>
                      <w:szCs w:val="24"/>
                    </w:rPr>
                    <w:t>万</w:t>
                  </w:r>
                  <w:r>
                    <w:rPr>
                      <w:rFonts w:ascii="Times New Roman" w:eastAsia="仿宋_GB2312" w:hAnsi="Times New Roman"/>
                      <w:sz w:val="24"/>
                      <w:szCs w:val="24"/>
                    </w:rPr>
                    <w:t>/</w:t>
                  </w:r>
                  <w:r>
                    <w:rPr>
                      <w:rFonts w:ascii="Times New Roman" w:eastAsia="仿宋_GB2312" w:hAnsi="Times New Roman" w:hint="eastAsia"/>
                      <w:sz w:val="24"/>
                      <w:szCs w:val="24"/>
                    </w:rPr>
                    <w:t>年，共计</w:t>
                  </w:r>
                  <w:r>
                    <w:rPr>
                      <w:rFonts w:ascii="Times New Roman" w:eastAsia="仿宋_GB2312" w:hAnsi="Times New Roman" w:hint="eastAsia"/>
                      <w:sz w:val="24"/>
                      <w:szCs w:val="24"/>
                    </w:rPr>
                    <w:t>2</w:t>
                  </w:r>
                  <w:r>
                    <w:rPr>
                      <w:rFonts w:ascii="Times New Roman" w:eastAsia="仿宋_GB2312" w:hAnsi="Times New Roman"/>
                      <w:sz w:val="24"/>
                      <w:szCs w:val="24"/>
                    </w:rPr>
                    <w:t>5</w:t>
                  </w:r>
                  <w:r>
                    <w:rPr>
                      <w:rFonts w:ascii="Times New Roman" w:eastAsia="仿宋_GB2312" w:hAnsi="Times New Roman" w:hint="eastAsia"/>
                      <w:sz w:val="24"/>
                      <w:szCs w:val="24"/>
                    </w:rPr>
                    <w:t>万元。</w:t>
                  </w:r>
                </w:p>
              </w:tc>
              <w:tc>
                <w:tcPr>
                  <w:tcW w:w="1270" w:type="dxa"/>
                </w:tcPr>
                <w:p w14:paraId="163ED9E0" w14:textId="187FACDB"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学校专项经费</w:t>
                  </w:r>
                </w:p>
              </w:tc>
              <w:tc>
                <w:tcPr>
                  <w:tcW w:w="1401" w:type="dxa"/>
                  <w:vMerge w:val="restart"/>
                </w:tcPr>
                <w:p w14:paraId="043930B5" w14:textId="488261B0"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3</w:t>
                  </w:r>
                  <w:r>
                    <w:rPr>
                      <w:rFonts w:ascii="Times New Roman" w:eastAsia="仿宋_GB2312" w:hAnsi="Times New Roman"/>
                      <w:sz w:val="24"/>
                      <w:szCs w:val="24"/>
                    </w:rPr>
                    <w:t>00</w:t>
                  </w:r>
                  <w:r>
                    <w:rPr>
                      <w:rFonts w:ascii="Times New Roman" w:eastAsia="仿宋_GB2312" w:hAnsi="Times New Roman" w:hint="eastAsia"/>
                      <w:sz w:val="24"/>
                      <w:szCs w:val="24"/>
                    </w:rPr>
                    <w:t>人</w:t>
                  </w:r>
                  <w:r>
                    <w:rPr>
                      <w:rFonts w:ascii="Times New Roman" w:eastAsia="仿宋_GB2312" w:hAnsi="Times New Roman" w:hint="eastAsia"/>
                      <w:sz w:val="24"/>
                      <w:szCs w:val="24"/>
                    </w:rPr>
                    <w:t>/</w:t>
                  </w:r>
                  <w:r>
                    <w:rPr>
                      <w:rFonts w:ascii="Times New Roman" w:eastAsia="仿宋_GB2312" w:hAnsi="Times New Roman" w:hint="eastAsia"/>
                      <w:sz w:val="24"/>
                      <w:szCs w:val="24"/>
                    </w:rPr>
                    <w:t>年，共计</w:t>
                  </w:r>
                  <w:r>
                    <w:rPr>
                      <w:rFonts w:ascii="Times New Roman" w:eastAsia="仿宋_GB2312" w:hAnsi="Times New Roman" w:hint="eastAsia"/>
                      <w:sz w:val="24"/>
                      <w:szCs w:val="24"/>
                    </w:rPr>
                    <w:t>1</w:t>
                  </w:r>
                  <w:r>
                    <w:rPr>
                      <w:rFonts w:ascii="Times New Roman" w:eastAsia="仿宋_GB2312" w:hAnsi="Times New Roman"/>
                      <w:sz w:val="24"/>
                      <w:szCs w:val="24"/>
                    </w:rPr>
                    <w:t>500</w:t>
                  </w:r>
                  <w:r>
                    <w:rPr>
                      <w:rFonts w:ascii="Times New Roman" w:eastAsia="仿宋_GB2312" w:hAnsi="Times New Roman" w:hint="eastAsia"/>
                      <w:sz w:val="24"/>
                      <w:szCs w:val="24"/>
                    </w:rPr>
                    <w:t>人。</w:t>
                  </w:r>
                </w:p>
              </w:tc>
            </w:tr>
            <w:tr w:rsidR="00A01C4D" w14:paraId="2D3BBEDD" w14:textId="77777777" w:rsidTr="0094208B">
              <w:tc>
                <w:tcPr>
                  <w:tcW w:w="1400" w:type="dxa"/>
                </w:tcPr>
                <w:p w14:paraId="3C49F3B1" w14:textId="4A6FECEC"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2</w:t>
                  </w:r>
                  <w:r>
                    <w:rPr>
                      <w:rFonts w:ascii="Times New Roman" w:eastAsia="仿宋_GB2312" w:hAnsi="Times New Roman"/>
                      <w:sz w:val="24"/>
                      <w:szCs w:val="24"/>
                    </w:rPr>
                    <w:t>021.10</w:t>
                  </w:r>
                  <w:r>
                    <w:rPr>
                      <w:rFonts w:ascii="Times New Roman" w:eastAsia="仿宋_GB2312" w:hAnsi="Times New Roman" w:hint="eastAsia"/>
                      <w:sz w:val="24"/>
                      <w:szCs w:val="24"/>
                    </w:rPr>
                    <w:t>-</w:t>
                  </w:r>
                  <w:r>
                    <w:rPr>
                      <w:rFonts w:ascii="Times New Roman" w:eastAsia="仿宋_GB2312" w:hAnsi="Times New Roman"/>
                      <w:sz w:val="24"/>
                      <w:szCs w:val="24"/>
                    </w:rPr>
                    <w:t>2026.09</w:t>
                  </w:r>
                </w:p>
              </w:tc>
              <w:tc>
                <w:tcPr>
                  <w:tcW w:w="1400" w:type="dxa"/>
                </w:tcPr>
                <w:p w14:paraId="7C169AB3" w14:textId="0E2B7416" w:rsidR="00A01C4D" w:rsidRDefault="00A01C4D" w:rsidP="00A01C4D">
                  <w:pPr>
                    <w:spacing w:line="288" w:lineRule="auto"/>
                    <w:jc w:val="left"/>
                    <w:rPr>
                      <w:rFonts w:ascii="Times New Roman" w:eastAsia="仿宋_GB2312" w:hAnsi="Times New Roman"/>
                      <w:sz w:val="24"/>
                      <w:szCs w:val="24"/>
                    </w:rPr>
                  </w:pPr>
                  <w:proofErr w:type="gramStart"/>
                  <w:r>
                    <w:rPr>
                      <w:rFonts w:ascii="Times New Roman" w:eastAsia="仿宋_GB2312" w:hAnsi="Times New Roman" w:hint="eastAsia"/>
                      <w:sz w:val="24"/>
                      <w:szCs w:val="24"/>
                    </w:rPr>
                    <w:t>云环境</w:t>
                  </w:r>
                  <w:proofErr w:type="gramEnd"/>
                  <w:r>
                    <w:rPr>
                      <w:rFonts w:ascii="Times New Roman" w:eastAsia="仿宋_GB2312" w:hAnsi="Times New Roman" w:hint="eastAsia"/>
                      <w:sz w:val="24"/>
                      <w:szCs w:val="24"/>
                    </w:rPr>
                    <w:t>建设</w:t>
                  </w:r>
                </w:p>
              </w:tc>
              <w:tc>
                <w:tcPr>
                  <w:tcW w:w="1515" w:type="dxa"/>
                </w:tcPr>
                <w:p w14:paraId="0A39B739" w14:textId="1267022D" w:rsidR="00A01C4D" w:rsidRDefault="00A01C4D"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扩大软件使用范围，建设移动端</w:t>
                  </w:r>
                </w:p>
              </w:tc>
              <w:tc>
                <w:tcPr>
                  <w:tcW w:w="1417" w:type="dxa"/>
                </w:tcPr>
                <w:p w14:paraId="6336B24A" w14:textId="7CFA2D08" w:rsidR="00A01C4D" w:rsidRDefault="00C56AE8" w:rsidP="00A01C4D">
                  <w:pPr>
                    <w:spacing w:line="288" w:lineRule="auto"/>
                    <w:jc w:val="left"/>
                    <w:rPr>
                      <w:rFonts w:ascii="Times New Roman" w:eastAsia="仿宋_GB2312" w:hAnsi="Times New Roman"/>
                      <w:sz w:val="24"/>
                      <w:szCs w:val="24"/>
                    </w:rPr>
                  </w:pPr>
                  <w:r>
                    <w:rPr>
                      <w:rFonts w:ascii="Times New Roman" w:eastAsia="仿宋_GB2312" w:hAnsi="Times New Roman"/>
                      <w:sz w:val="24"/>
                      <w:szCs w:val="24"/>
                    </w:rPr>
                    <w:t>4</w:t>
                  </w:r>
                  <w:r w:rsidR="00A01C4D">
                    <w:rPr>
                      <w:rFonts w:ascii="Times New Roman" w:eastAsia="仿宋_GB2312" w:hAnsi="Times New Roman" w:hint="eastAsia"/>
                      <w:sz w:val="24"/>
                      <w:szCs w:val="24"/>
                    </w:rPr>
                    <w:t>万</w:t>
                  </w:r>
                  <w:r w:rsidR="00A01C4D">
                    <w:rPr>
                      <w:rFonts w:ascii="Times New Roman" w:eastAsia="仿宋_GB2312" w:hAnsi="Times New Roman" w:hint="eastAsia"/>
                      <w:sz w:val="24"/>
                      <w:szCs w:val="24"/>
                    </w:rPr>
                    <w:t>/</w:t>
                  </w:r>
                  <w:r w:rsidR="00A01C4D">
                    <w:rPr>
                      <w:rFonts w:ascii="Times New Roman" w:eastAsia="仿宋_GB2312" w:hAnsi="Times New Roman" w:hint="eastAsia"/>
                      <w:sz w:val="24"/>
                      <w:szCs w:val="24"/>
                    </w:rPr>
                    <w:t>年，共计</w:t>
                  </w:r>
                  <w:r>
                    <w:rPr>
                      <w:rFonts w:ascii="Times New Roman" w:eastAsia="仿宋_GB2312" w:hAnsi="Times New Roman"/>
                      <w:sz w:val="24"/>
                      <w:szCs w:val="24"/>
                    </w:rPr>
                    <w:t>20</w:t>
                  </w:r>
                  <w:r w:rsidR="00A01C4D">
                    <w:rPr>
                      <w:rFonts w:ascii="Times New Roman" w:eastAsia="仿宋_GB2312" w:hAnsi="Times New Roman" w:hint="eastAsia"/>
                      <w:sz w:val="24"/>
                      <w:szCs w:val="24"/>
                    </w:rPr>
                    <w:t>万元。</w:t>
                  </w:r>
                </w:p>
              </w:tc>
              <w:tc>
                <w:tcPr>
                  <w:tcW w:w="1270" w:type="dxa"/>
                </w:tcPr>
                <w:p w14:paraId="44629DA5" w14:textId="2E4D9258" w:rsidR="00A01C4D" w:rsidRDefault="005F7FAB"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学校专项经费、</w:t>
                  </w:r>
                  <w:r w:rsidR="000D5E63">
                    <w:rPr>
                      <w:rFonts w:ascii="Times New Roman" w:eastAsia="仿宋_GB2312" w:hAnsi="Times New Roman" w:hint="eastAsia"/>
                      <w:sz w:val="24"/>
                      <w:szCs w:val="24"/>
                    </w:rPr>
                    <w:t>省</w:t>
                  </w:r>
                  <w:r w:rsidR="00A01C4D">
                    <w:rPr>
                      <w:rFonts w:ascii="Times New Roman" w:eastAsia="仿宋_GB2312" w:hAnsi="Times New Roman" w:hint="eastAsia"/>
                      <w:sz w:val="24"/>
                      <w:szCs w:val="24"/>
                    </w:rPr>
                    <w:t>一流专业经费</w:t>
                  </w:r>
                  <w:r w:rsidR="000D5E63">
                    <w:rPr>
                      <w:rFonts w:ascii="Times New Roman" w:eastAsia="仿宋_GB2312" w:hAnsi="Times New Roman" w:hint="eastAsia"/>
                      <w:sz w:val="24"/>
                      <w:szCs w:val="24"/>
                    </w:rPr>
                    <w:t>、校团队经费</w:t>
                  </w:r>
                </w:p>
              </w:tc>
              <w:tc>
                <w:tcPr>
                  <w:tcW w:w="1401" w:type="dxa"/>
                  <w:vMerge/>
                </w:tcPr>
                <w:p w14:paraId="164697D7" w14:textId="77777777" w:rsidR="00A01C4D" w:rsidRDefault="00A01C4D" w:rsidP="00A01C4D">
                  <w:pPr>
                    <w:spacing w:line="288" w:lineRule="auto"/>
                    <w:jc w:val="left"/>
                    <w:rPr>
                      <w:rFonts w:ascii="Times New Roman" w:eastAsia="仿宋_GB2312" w:hAnsi="Times New Roman"/>
                      <w:sz w:val="24"/>
                      <w:szCs w:val="24"/>
                    </w:rPr>
                  </w:pPr>
                </w:p>
              </w:tc>
            </w:tr>
          </w:tbl>
          <w:p w14:paraId="35F57207" w14:textId="77777777" w:rsidR="005F3428" w:rsidRDefault="005F3428">
            <w:pPr>
              <w:spacing w:line="288" w:lineRule="auto"/>
              <w:jc w:val="left"/>
              <w:rPr>
                <w:rFonts w:ascii="Times New Roman" w:eastAsia="仿宋_GB2312" w:hAnsi="Times New Roman"/>
                <w:sz w:val="24"/>
                <w:szCs w:val="24"/>
              </w:rPr>
            </w:pPr>
          </w:p>
          <w:p w14:paraId="24244033"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）面向高校、</w:t>
            </w:r>
            <w:r>
              <w:rPr>
                <w:rFonts w:ascii="Times New Roman" w:eastAsia="仿宋_GB2312" w:hAnsi="Times New Roman"/>
                <w:sz w:val="24"/>
                <w:szCs w:val="24"/>
              </w:rPr>
              <w:t>社会</w:t>
            </w:r>
            <w:r>
              <w:rPr>
                <w:rFonts w:ascii="Times New Roman" w:eastAsia="仿宋_GB2312" w:hAnsi="Times New Roman" w:hint="eastAsia"/>
                <w:sz w:val="24"/>
                <w:szCs w:val="24"/>
              </w:rPr>
              <w:t>的教学推广应用计划</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701"/>
              <w:gridCol w:w="1985"/>
              <w:gridCol w:w="1417"/>
              <w:gridCol w:w="1276"/>
            </w:tblGrid>
            <w:tr w:rsidR="005F3428" w14:paraId="36194053" w14:textId="77777777">
              <w:trPr>
                <w:trHeight w:val="165"/>
                <w:jc w:val="center"/>
              </w:trPr>
              <w:tc>
                <w:tcPr>
                  <w:tcW w:w="1134" w:type="dxa"/>
                </w:tcPr>
                <w:p w14:paraId="1DBFAD36"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日期</w:t>
                  </w:r>
                </w:p>
              </w:tc>
              <w:tc>
                <w:tcPr>
                  <w:tcW w:w="1701" w:type="dxa"/>
                </w:tcPr>
                <w:p w14:paraId="5D64AB6F"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推广高校数</w:t>
                  </w:r>
                </w:p>
              </w:tc>
              <w:tc>
                <w:tcPr>
                  <w:tcW w:w="1985" w:type="dxa"/>
                </w:tcPr>
                <w:p w14:paraId="7A11B1B7"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应用</w:t>
                  </w:r>
                  <w:r>
                    <w:rPr>
                      <w:rFonts w:ascii="Times New Roman" w:eastAsia="仿宋_GB2312" w:hAnsi="Times New Roman"/>
                      <w:sz w:val="24"/>
                      <w:szCs w:val="24"/>
                    </w:rPr>
                    <w:t>人数</w:t>
                  </w:r>
                </w:p>
              </w:tc>
              <w:tc>
                <w:tcPr>
                  <w:tcW w:w="1417" w:type="dxa"/>
                </w:tcPr>
                <w:p w14:paraId="13DBA501"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推广</w:t>
                  </w:r>
                  <w:r>
                    <w:rPr>
                      <w:rFonts w:ascii="Times New Roman" w:eastAsia="仿宋_GB2312" w:hAnsi="Times New Roman"/>
                      <w:sz w:val="24"/>
                      <w:szCs w:val="24"/>
                    </w:rPr>
                    <w:t>行业</w:t>
                  </w:r>
                  <w:r>
                    <w:rPr>
                      <w:rFonts w:ascii="Times New Roman" w:eastAsia="仿宋_GB2312" w:hAnsi="Times New Roman" w:hint="eastAsia"/>
                      <w:sz w:val="24"/>
                      <w:szCs w:val="24"/>
                    </w:rPr>
                    <w:t>数</w:t>
                  </w:r>
                </w:p>
              </w:tc>
              <w:tc>
                <w:tcPr>
                  <w:tcW w:w="1276" w:type="dxa"/>
                </w:tcPr>
                <w:p w14:paraId="6C55E403" w14:textId="77777777" w:rsidR="005F3428" w:rsidRDefault="00C46AB8">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应用人数</w:t>
                  </w:r>
                </w:p>
              </w:tc>
            </w:tr>
            <w:tr w:rsidR="005F3428" w14:paraId="64E2A273" w14:textId="77777777">
              <w:trPr>
                <w:trHeight w:val="120"/>
                <w:jc w:val="center"/>
              </w:trPr>
              <w:tc>
                <w:tcPr>
                  <w:tcW w:w="1134" w:type="dxa"/>
                </w:tcPr>
                <w:p w14:paraId="01C58619"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第一</w:t>
                  </w:r>
                  <w:r>
                    <w:rPr>
                      <w:rFonts w:ascii="Times New Roman" w:eastAsia="仿宋_GB2312" w:hAnsi="Times New Roman"/>
                      <w:sz w:val="24"/>
                      <w:szCs w:val="24"/>
                    </w:rPr>
                    <w:t>年</w:t>
                  </w:r>
                </w:p>
              </w:tc>
              <w:tc>
                <w:tcPr>
                  <w:tcW w:w="1701" w:type="dxa"/>
                </w:tcPr>
                <w:p w14:paraId="11B62DAC" w14:textId="1D466CB4"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3</w:t>
                  </w:r>
                </w:p>
              </w:tc>
              <w:tc>
                <w:tcPr>
                  <w:tcW w:w="1985" w:type="dxa"/>
                </w:tcPr>
                <w:p w14:paraId="1502E8FF" w14:textId="56885B4B" w:rsidR="005F3428" w:rsidRDefault="00A01C4D">
                  <w:pPr>
                    <w:spacing w:line="288" w:lineRule="auto"/>
                    <w:jc w:val="left"/>
                    <w:rPr>
                      <w:rFonts w:ascii="Times New Roman" w:eastAsia="仿宋_GB2312" w:hAnsi="Times New Roman"/>
                      <w:sz w:val="24"/>
                      <w:szCs w:val="24"/>
                    </w:rPr>
                  </w:pPr>
                  <w:r>
                    <w:rPr>
                      <w:rFonts w:ascii="Times New Roman" w:eastAsia="仿宋_GB2312" w:hAnsi="Times New Roman"/>
                      <w:sz w:val="24"/>
                      <w:szCs w:val="24"/>
                    </w:rPr>
                    <w:t>26</w:t>
                  </w:r>
                  <w:r w:rsidR="00C22236">
                    <w:rPr>
                      <w:rFonts w:ascii="Times New Roman" w:eastAsia="仿宋_GB2312" w:hAnsi="Times New Roman"/>
                      <w:sz w:val="24"/>
                      <w:szCs w:val="24"/>
                    </w:rPr>
                    <w:t>0</w:t>
                  </w:r>
                </w:p>
              </w:tc>
              <w:tc>
                <w:tcPr>
                  <w:tcW w:w="1417" w:type="dxa"/>
                </w:tcPr>
                <w:p w14:paraId="2BB12A06" w14:textId="70214EEC"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1</w:t>
                  </w:r>
                </w:p>
              </w:tc>
              <w:tc>
                <w:tcPr>
                  <w:tcW w:w="1276" w:type="dxa"/>
                </w:tcPr>
                <w:p w14:paraId="46A5E22D" w14:textId="79DFEBDE"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2</w:t>
                  </w:r>
                  <w:r>
                    <w:rPr>
                      <w:rFonts w:ascii="Times New Roman" w:eastAsia="仿宋_GB2312" w:hAnsi="Times New Roman"/>
                      <w:sz w:val="24"/>
                      <w:szCs w:val="24"/>
                    </w:rPr>
                    <w:t>0</w:t>
                  </w:r>
                </w:p>
              </w:tc>
            </w:tr>
            <w:tr w:rsidR="005F3428" w14:paraId="12A7CE80" w14:textId="77777777">
              <w:trPr>
                <w:trHeight w:val="240"/>
                <w:jc w:val="center"/>
              </w:trPr>
              <w:tc>
                <w:tcPr>
                  <w:tcW w:w="1134" w:type="dxa"/>
                </w:tcPr>
                <w:p w14:paraId="657F0844"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第二年</w:t>
                  </w:r>
                </w:p>
              </w:tc>
              <w:tc>
                <w:tcPr>
                  <w:tcW w:w="1701" w:type="dxa"/>
                </w:tcPr>
                <w:p w14:paraId="556D0785" w14:textId="1E688BCD"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5</w:t>
                  </w:r>
                </w:p>
              </w:tc>
              <w:tc>
                <w:tcPr>
                  <w:tcW w:w="1985" w:type="dxa"/>
                </w:tcPr>
                <w:p w14:paraId="52C66BF5" w14:textId="7450424A" w:rsidR="005F3428" w:rsidRDefault="00A01C4D">
                  <w:pPr>
                    <w:spacing w:line="288" w:lineRule="auto"/>
                    <w:jc w:val="left"/>
                    <w:rPr>
                      <w:rFonts w:ascii="Times New Roman" w:eastAsia="仿宋_GB2312" w:hAnsi="Times New Roman"/>
                      <w:sz w:val="24"/>
                      <w:szCs w:val="24"/>
                    </w:rPr>
                  </w:pPr>
                  <w:r>
                    <w:rPr>
                      <w:rFonts w:ascii="Times New Roman" w:eastAsia="仿宋_GB2312" w:hAnsi="Times New Roman"/>
                      <w:sz w:val="24"/>
                      <w:szCs w:val="24"/>
                    </w:rPr>
                    <w:t>490</w:t>
                  </w:r>
                </w:p>
              </w:tc>
              <w:tc>
                <w:tcPr>
                  <w:tcW w:w="1417" w:type="dxa"/>
                </w:tcPr>
                <w:p w14:paraId="21286C66" w14:textId="1CD95CA3"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2</w:t>
                  </w:r>
                </w:p>
              </w:tc>
              <w:tc>
                <w:tcPr>
                  <w:tcW w:w="1276" w:type="dxa"/>
                </w:tcPr>
                <w:p w14:paraId="26D34917" w14:textId="3D35BCC4"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6</w:t>
                  </w:r>
                  <w:r>
                    <w:rPr>
                      <w:rFonts w:ascii="Times New Roman" w:eastAsia="仿宋_GB2312" w:hAnsi="Times New Roman"/>
                      <w:sz w:val="24"/>
                      <w:szCs w:val="24"/>
                    </w:rPr>
                    <w:t>0</w:t>
                  </w:r>
                </w:p>
              </w:tc>
            </w:tr>
            <w:tr w:rsidR="005F3428" w14:paraId="103E1092" w14:textId="77777777">
              <w:trPr>
                <w:trHeight w:val="240"/>
                <w:jc w:val="center"/>
              </w:trPr>
              <w:tc>
                <w:tcPr>
                  <w:tcW w:w="1134" w:type="dxa"/>
                </w:tcPr>
                <w:p w14:paraId="4AA9C17E"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第三年</w:t>
                  </w:r>
                </w:p>
              </w:tc>
              <w:tc>
                <w:tcPr>
                  <w:tcW w:w="1701" w:type="dxa"/>
                </w:tcPr>
                <w:p w14:paraId="6D70D311" w14:textId="51979048"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8</w:t>
                  </w:r>
                </w:p>
              </w:tc>
              <w:tc>
                <w:tcPr>
                  <w:tcW w:w="1985" w:type="dxa"/>
                </w:tcPr>
                <w:p w14:paraId="1C5E1A48" w14:textId="45EC94CD" w:rsidR="005F3428" w:rsidRDefault="00A01C4D">
                  <w:pPr>
                    <w:spacing w:line="288" w:lineRule="auto"/>
                    <w:jc w:val="left"/>
                    <w:rPr>
                      <w:rFonts w:ascii="Times New Roman" w:eastAsia="仿宋_GB2312" w:hAnsi="Times New Roman"/>
                      <w:sz w:val="24"/>
                      <w:szCs w:val="24"/>
                    </w:rPr>
                  </w:pPr>
                  <w:r>
                    <w:rPr>
                      <w:rFonts w:ascii="Times New Roman" w:eastAsia="仿宋_GB2312" w:hAnsi="Times New Roman"/>
                      <w:sz w:val="24"/>
                      <w:szCs w:val="24"/>
                    </w:rPr>
                    <w:t>700</w:t>
                  </w:r>
                </w:p>
              </w:tc>
              <w:tc>
                <w:tcPr>
                  <w:tcW w:w="1417" w:type="dxa"/>
                </w:tcPr>
                <w:p w14:paraId="6122ED3C" w14:textId="44AD8B07"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3</w:t>
                  </w:r>
                </w:p>
              </w:tc>
              <w:tc>
                <w:tcPr>
                  <w:tcW w:w="1276" w:type="dxa"/>
                </w:tcPr>
                <w:p w14:paraId="13F3EFAA" w14:textId="5E69549B"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1</w:t>
                  </w:r>
                  <w:r>
                    <w:rPr>
                      <w:rFonts w:ascii="Times New Roman" w:eastAsia="仿宋_GB2312" w:hAnsi="Times New Roman"/>
                      <w:sz w:val="24"/>
                      <w:szCs w:val="24"/>
                    </w:rPr>
                    <w:t>00</w:t>
                  </w:r>
                </w:p>
              </w:tc>
            </w:tr>
            <w:tr w:rsidR="005F3428" w14:paraId="60E96FC6" w14:textId="77777777">
              <w:trPr>
                <w:trHeight w:val="119"/>
                <w:jc w:val="center"/>
              </w:trPr>
              <w:tc>
                <w:tcPr>
                  <w:tcW w:w="1134" w:type="dxa"/>
                </w:tcPr>
                <w:p w14:paraId="380E7347"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第四年</w:t>
                  </w:r>
                </w:p>
              </w:tc>
              <w:tc>
                <w:tcPr>
                  <w:tcW w:w="1701" w:type="dxa"/>
                </w:tcPr>
                <w:p w14:paraId="1D693426" w14:textId="6238B756"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1</w:t>
                  </w:r>
                  <w:r>
                    <w:rPr>
                      <w:rFonts w:ascii="Times New Roman" w:eastAsia="仿宋_GB2312" w:hAnsi="Times New Roman"/>
                      <w:sz w:val="24"/>
                      <w:szCs w:val="24"/>
                    </w:rPr>
                    <w:t>2</w:t>
                  </w:r>
                </w:p>
              </w:tc>
              <w:tc>
                <w:tcPr>
                  <w:tcW w:w="1985" w:type="dxa"/>
                </w:tcPr>
                <w:p w14:paraId="680268F9" w14:textId="75A445FE" w:rsidR="005F3428" w:rsidRDefault="00A01C4D">
                  <w:pPr>
                    <w:spacing w:line="288" w:lineRule="auto"/>
                    <w:jc w:val="left"/>
                    <w:rPr>
                      <w:rFonts w:ascii="Times New Roman" w:eastAsia="仿宋_GB2312" w:hAnsi="Times New Roman"/>
                      <w:sz w:val="24"/>
                      <w:szCs w:val="24"/>
                    </w:rPr>
                  </w:pPr>
                  <w:r>
                    <w:rPr>
                      <w:rFonts w:ascii="Times New Roman" w:eastAsia="仿宋_GB2312" w:hAnsi="Times New Roman"/>
                      <w:sz w:val="24"/>
                      <w:szCs w:val="24"/>
                    </w:rPr>
                    <w:t>9</w:t>
                  </w:r>
                  <w:r w:rsidR="00C22236">
                    <w:rPr>
                      <w:rFonts w:ascii="Times New Roman" w:eastAsia="仿宋_GB2312" w:hAnsi="Times New Roman"/>
                      <w:sz w:val="24"/>
                      <w:szCs w:val="24"/>
                    </w:rPr>
                    <w:t>00</w:t>
                  </w:r>
                </w:p>
              </w:tc>
              <w:tc>
                <w:tcPr>
                  <w:tcW w:w="1417" w:type="dxa"/>
                </w:tcPr>
                <w:p w14:paraId="3F820A20" w14:textId="51B41531"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5</w:t>
                  </w:r>
                </w:p>
              </w:tc>
              <w:tc>
                <w:tcPr>
                  <w:tcW w:w="1276" w:type="dxa"/>
                </w:tcPr>
                <w:p w14:paraId="7ACB3627" w14:textId="56DC3DDA"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2</w:t>
                  </w:r>
                  <w:r>
                    <w:rPr>
                      <w:rFonts w:ascii="Times New Roman" w:eastAsia="仿宋_GB2312" w:hAnsi="Times New Roman"/>
                      <w:sz w:val="24"/>
                      <w:szCs w:val="24"/>
                    </w:rPr>
                    <w:t>00</w:t>
                  </w:r>
                </w:p>
              </w:tc>
            </w:tr>
            <w:tr w:rsidR="005F3428" w14:paraId="060A5CFD" w14:textId="77777777">
              <w:trPr>
                <w:trHeight w:val="119"/>
                <w:jc w:val="center"/>
              </w:trPr>
              <w:tc>
                <w:tcPr>
                  <w:tcW w:w="1134" w:type="dxa"/>
                </w:tcPr>
                <w:p w14:paraId="7671F7A3"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第五年</w:t>
                  </w:r>
                </w:p>
              </w:tc>
              <w:tc>
                <w:tcPr>
                  <w:tcW w:w="1701" w:type="dxa"/>
                </w:tcPr>
                <w:p w14:paraId="0D3619F6" w14:textId="0DBFE49F"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1</w:t>
                  </w:r>
                  <w:r>
                    <w:rPr>
                      <w:rFonts w:ascii="Times New Roman" w:eastAsia="仿宋_GB2312" w:hAnsi="Times New Roman"/>
                      <w:sz w:val="24"/>
                      <w:szCs w:val="24"/>
                    </w:rPr>
                    <w:t>5</w:t>
                  </w:r>
                </w:p>
              </w:tc>
              <w:tc>
                <w:tcPr>
                  <w:tcW w:w="1985" w:type="dxa"/>
                </w:tcPr>
                <w:p w14:paraId="6F8E9BA6" w14:textId="297044C1" w:rsidR="005F3428" w:rsidRDefault="00A01C4D">
                  <w:pPr>
                    <w:spacing w:line="288" w:lineRule="auto"/>
                    <w:jc w:val="left"/>
                    <w:rPr>
                      <w:rFonts w:ascii="Times New Roman" w:eastAsia="仿宋_GB2312" w:hAnsi="Times New Roman"/>
                      <w:sz w:val="24"/>
                      <w:szCs w:val="24"/>
                    </w:rPr>
                  </w:pPr>
                  <w:r>
                    <w:rPr>
                      <w:rFonts w:ascii="Times New Roman" w:eastAsia="仿宋_GB2312" w:hAnsi="Times New Roman"/>
                      <w:sz w:val="24"/>
                      <w:szCs w:val="24"/>
                    </w:rPr>
                    <w:t>11</w:t>
                  </w:r>
                  <w:r w:rsidR="00C22236">
                    <w:rPr>
                      <w:rFonts w:ascii="Times New Roman" w:eastAsia="仿宋_GB2312" w:hAnsi="Times New Roman"/>
                      <w:sz w:val="24"/>
                      <w:szCs w:val="24"/>
                    </w:rPr>
                    <w:t>00</w:t>
                  </w:r>
                </w:p>
              </w:tc>
              <w:tc>
                <w:tcPr>
                  <w:tcW w:w="1417" w:type="dxa"/>
                </w:tcPr>
                <w:p w14:paraId="4CF632BA" w14:textId="36DDEBFF"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8</w:t>
                  </w:r>
                </w:p>
              </w:tc>
              <w:tc>
                <w:tcPr>
                  <w:tcW w:w="1276" w:type="dxa"/>
                </w:tcPr>
                <w:p w14:paraId="1C04FA7D" w14:textId="2FDF064A" w:rsidR="005F3428" w:rsidRDefault="00C22236">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4</w:t>
                  </w:r>
                  <w:r>
                    <w:rPr>
                      <w:rFonts w:ascii="Times New Roman" w:eastAsia="仿宋_GB2312" w:hAnsi="Times New Roman"/>
                      <w:sz w:val="24"/>
                      <w:szCs w:val="24"/>
                    </w:rPr>
                    <w:t>00</w:t>
                  </w:r>
                </w:p>
              </w:tc>
            </w:tr>
          </w:tbl>
          <w:p w14:paraId="62A61E75" w14:textId="77777777" w:rsidR="005F3428" w:rsidRDefault="00C46AB8" w:rsidP="00A01C4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其他</w:t>
            </w:r>
            <w:r>
              <w:rPr>
                <w:rFonts w:ascii="Times New Roman" w:eastAsia="仿宋_GB2312" w:hAnsi="Times New Roman"/>
                <w:sz w:val="24"/>
                <w:szCs w:val="24"/>
              </w:rPr>
              <w:t>描述：</w:t>
            </w:r>
          </w:p>
          <w:p w14:paraId="1C83C654" w14:textId="0042742D" w:rsidR="00A01C4D" w:rsidRDefault="00A01C4D" w:rsidP="0094208B">
            <w:pPr>
              <w:spacing w:line="288" w:lineRule="auto"/>
              <w:ind w:firstLineChars="200" w:firstLine="480"/>
              <w:jc w:val="left"/>
              <w:rPr>
                <w:rFonts w:ascii="仿宋" w:eastAsia="仿宋" w:hAnsi="仿宋"/>
                <w:sz w:val="32"/>
                <w:szCs w:val="32"/>
              </w:rPr>
            </w:pPr>
            <w:r>
              <w:rPr>
                <w:rFonts w:ascii="Times New Roman" w:eastAsia="仿宋_GB2312" w:hAnsi="Times New Roman" w:hint="eastAsia"/>
                <w:sz w:val="24"/>
                <w:szCs w:val="24"/>
              </w:rPr>
              <w:t>我们将利用四川省大学生工业设计大赛、四川省天府</w:t>
            </w:r>
            <w:proofErr w:type="gramStart"/>
            <w:r>
              <w:rPr>
                <w:rFonts w:ascii="Times New Roman" w:eastAsia="仿宋_GB2312" w:hAnsi="Times New Roman" w:hint="eastAsia"/>
                <w:sz w:val="24"/>
                <w:szCs w:val="24"/>
              </w:rPr>
              <w:t>宝岛杯</w:t>
            </w:r>
            <w:proofErr w:type="gramEnd"/>
            <w:r>
              <w:rPr>
                <w:rFonts w:ascii="Times New Roman" w:eastAsia="仿宋_GB2312" w:hAnsi="Times New Roman" w:hint="eastAsia"/>
                <w:sz w:val="24"/>
                <w:szCs w:val="24"/>
              </w:rPr>
              <w:t>工业设计大赛</w:t>
            </w:r>
            <w:r w:rsidR="0094208B">
              <w:rPr>
                <w:rFonts w:ascii="Times New Roman" w:eastAsia="仿宋_GB2312" w:hAnsi="Times New Roman" w:hint="eastAsia"/>
                <w:sz w:val="24"/>
                <w:szCs w:val="24"/>
              </w:rPr>
              <w:t>的</w:t>
            </w:r>
            <w:r>
              <w:rPr>
                <w:rFonts w:ascii="Times New Roman" w:eastAsia="仿宋_GB2312" w:hAnsi="Times New Roman" w:hint="eastAsia"/>
                <w:sz w:val="24"/>
                <w:szCs w:val="24"/>
              </w:rPr>
              <w:t>契机，进行软件的分享和推广，把项目宣传和推广在高校和设计</w:t>
            </w:r>
            <w:r w:rsidR="0094208B">
              <w:rPr>
                <w:rFonts w:ascii="Times New Roman" w:eastAsia="仿宋_GB2312" w:hAnsi="Times New Roman" w:hint="eastAsia"/>
                <w:sz w:val="24"/>
                <w:szCs w:val="24"/>
              </w:rPr>
              <w:t>行业</w:t>
            </w:r>
            <w:r w:rsidR="00A64AAF">
              <w:rPr>
                <w:rFonts w:ascii="Times New Roman" w:eastAsia="仿宋_GB2312" w:hAnsi="Times New Roman" w:hint="eastAsia"/>
                <w:sz w:val="24"/>
                <w:szCs w:val="24"/>
              </w:rPr>
              <w:t>中</w:t>
            </w:r>
            <w:r w:rsidR="0094208B">
              <w:rPr>
                <w:rFonts w:ascii="Times New Roman" w:eastAsia="仿宋_GB2312" w:hAnsi="Times New Roman" w:hint="eastAsia"/>
                <w:sz w:val="24"/>
                <w:szCs w:val="24"/>
              </w:rPr>
              <w:t>展开，</w:t>
            </w:r>
            <w:r w:rsidR="00C56AE8">
              <w:rPr>
                <w:rFonts w:ascii="Times New Roman" w:eastAsia="仿宋_GB2312" w:hAnsi="Times New Roman" w:hint="eastAsia"/>
                <w:sz w:val="24"/>
                <w:szCs w:val="24"/>
              </w:rPr>
              <w:t>与</w:t>
            </w:r>
            <w:r w:rsidR="0094208B">
              <w:rPr>
                <w:rFonts w:ascii="Times New Roman" w:eastAsia="仿宋_GB2312" w:hAnsi="Times New Roman" w:hint="eastAsia"/>
                <w:sz w:val="24"/>
                <w:szCs w:val="24"/>
              </w:rPr>
              <w:t>学生及行业设计师共享到家居产品色彩、材质及表面处理工艺的训练内容，同时也能得到一线设计师的反馈，有利于软件的升级和完善。</w:t>
            </w:r>
          </w:p>
        </w:tc>
      </w:tr>
    </w:tbl>
    <w:p w14:paraId="1BE5510D" w14:textId="77777777" w:rsidR="005F3428" w:rsidRDefault="00C46AB8">
      <w:pPr>
        <w:spacing w:before="260" w:line="416" w:lineRule="auto"/>
        <w:jc w:val="left"/>
        <w:rPr>
          <w:rFonts w:ascii="黑体" w:eastAsia="黑体" w:hAnsi="黑体" w:cs="Times New Roman"/>
          <w:bCs/>
          <w:sz w:val="28"/>
        </w:rPr>
      </w:pPr>
      <w:r>
        <w:rPr>
          <w:rFonts w:ascii="黑体" w:eastAsia="黑体" w:hAnsi="黑体" w:hint="eastAsia"/>
          <w:sz w:val="28"/>
          <w:szCs w:val="28"/>
        </w:rPr>
        <w:lastRenderedPageBreak/>
        <w:t>9</w:t>
      </w:r>
      <w:r>
        <w:rPr>
          <w:rFonts w:ascii="黑体" w:eastAsia="黑体" w:hAnsi="黑体" w:cs="Times New Roman" w:hint="eastAsia"/>
          <w:bCs/>
          <w:sz w:val="28"/>
        </w:rPr>
        <w:t>.知识产权</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1"/>
        <w:gridCol w:w="6103"/>
      </w:tblGrid>
      <w:tr w:rsidR="005F3428" w14:paraId="3F7F9637" w14:textId="77777777">
        <w:trPr>
          <w:trHeight w:hRule="exact" w:val="567"/>
          <w:jc w:val="center"/>
        </w:trPr>
        <w:tc>
          <w:tcPr>
            <w:tcW w:w="8634" w:type="dxa"/>
            <w:gridSpan w:val="2"/>
            <w:vAlign w:val="center"/>
          </w:tcPr>
          <w:p w14:paraId="4763173F" w14:textId="77777777" w:rsidR="005F3428" w:rsidRDefault="00C46AB8">
            <w:pPr>
              <w:spacing w:line="288" w:lineRule="auto"/>
              <w:jc w:val="center"/>
              <w:rPr>
                <w:rFonts w:ascii="Times New Roman" w:eastAsia="仿宋_GB2312" w:hAnsi="Times New Roman"/>
                <w:sz w:val="24"/>
                <w:szCs w:val="24"/>
              </w:rPr>
            </w:pPr>
            <w:r>
              <w:rPr>
                <w:rFonts w:ascii="黑体" w:eastAsia="黑体" w:hAnsi="黑体" w:hint="eastAsia"/>
                <w:sz w:val="24"/>
                <w:szCs w:val="24"/>
              </w:rPr>
              <w:t>软件著作权登记情况</w:t>
            </w:r>
          </w:p>
        </w:tc>
      </w:tr>
      <w:tr w:rsidR="005F3428" w14:paraId="0B3E5E8D" w14:textId="77777777">
        <w:trPr>
          <w:trHeight w:hRule="exact" w:val="567"/>
          <w:jc w:val="center"/>
        </w:trPr>
        <w:tc>
          <w:tcPr>
            <w:tcW w:w="8634" w:type="dxa"/>
            <w:gridSpan w:val="2"/>
            <w:vAlign w:val="center"/>
          </w:tcPr>
          <w:p w14:paraId="1CB29D04"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以下填写内容须与软件著作权登记一致</w:t>
            </w:r>
          </w:p>
        </w:tc>
      </w:tr>
      <w:tr w:rsidR="005F3428" w14:paraId="37F8E091" w14:textId="77777777">
        <w:trPr>
          <w:trHeight w:hRule="exact" w:val="567"/>
          <w:jc w:val="center"/>
        </w:trPr>
        <w:tc>
          <w:tcPr>
            <w:tcW w:w="2531" w:type="dxa"/>
            <w:vAlign w:val="center"/>
          </w:tcPr>
          <w:p w14:paraId="72BDEE42"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软件名称</w:t>
            </w:r>
          </w:p>
        </w:tc>
        <w:tc>
          <w:tcPr>
            <w:tcW w:w="6103" w:type="dxa"/>
            <w:vAlign w:val="center"/>
          </w:tcPr>
          <w:p w14:paraId="7B6A4C2A" w14:textId="7EF0C60D" w:rsidR="005F3428" w:rsidRDefault="0090510C">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家居产品色彩、材质及表面处理工艺虚拟仿真实验软件</w:t>
            </w:r>
          </w:p>
        </w:tc>
      </w:tr>
      <w:tr w:rsidR="005F3428" w14:paraId="6FF98823" w14:textId="77777777">
        <w:trPr>
          <w:trHeight w:hRule="exact" w:val="694"/>
          <w:jc w:val="center"/>
        </w:trPr>
        <w:tc>
          <w:tcPr>
            <w:tcW w:w="2531" w:type="dxa"/>
            <w:vAlign w:val="center"/>
          </w:tcPr>
          <w:p w14:paraId="61CBF783"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是否与课程名称一致</w:t>
            </w:r>
          </w:p>
        </w:tc>
        <w:tc>
          <w:tcPr>
            <w:tcW w:w="6103" w:type="dxa"/>
            <w:vAlign w:val="center"/>
          </w:tcPr>
          <w:p w14:paraId="68E33873" w14:textId="3C7840C1" w:rsidR="005F3428" w:rsidRDefault="0090510C">
            <w:pPr>
              <w:spacing w:line="288" w:lineRule="auto"/>
              <w:ind w:rightChars="-51" w:right="-107"/>
              <w:jc w:val="left"/>
              <w:rPr>
                <w:rFonts w:ascii="Times New Roman" w:eastAsia="仿宋_GB2312" w:hAnsi="Times New Roman"/>
                <w:sz w:val="24"/>
                <w:szCs w:val="24"/>
              </w:rPr>
            </w:pPr>
            <w:r>
              <w:rPr>
                <w:rFonts w:asciiTheme="majorEastAsia" w:eastAsiaTheme="majorEastAsia" w:hAnsiTheme="majorEastAsia" w:hint="eastAsia"/>
                <w:sz w:val="24"/>
                <w:szCs w:val="24"/>
              </w:rPr>
              <w:t>√</w:t>
            </w:r>
            <w:r w:rsidR="00C46AB8">
              <w:rPr>
                <w:rFonts w:ascii="Times New Roman" w:eastAsia="仿宋_GB2312" w:hAnsi="Times New Roman" w:hint="eastAsia"/>
                <w:sz w:val="24"/>
                <w:szCs w:val="24"/>
              </w:rPr>
              <w:t>是</w:t>
            </w:r>
            <w:r w:rsidR="00C46AB8">
              <w:rPr>
                <w:rFonts w:ascii="Times New Roman" w:eastAsia="仿宋_GB2312" w:hAnsi="Times New Roman" w:hint="eastAsia"/>
                <w:sz w:val="24"/>
                <w:szCs w:val="24"/>
              </w:rPr>
              <w:t xml:space="preserve">    </w:t>
            </w:r>
            <w:r w:rsidR="00C46AB8">
              <w:rPr>
                <w:rFonts w:asciiTheme="majorEastAsia" w:eastAsiaTheme="majorEastAsia" w:hAnsiTheme="majorEastAsia" w:hint="eastAsia"/>
                <w:sz w:val="24"/>
                <w:szCs w:val="24"/>
              </w:rPr>
              <w:t>○</w:t>
            </w:r>
            <w:r w:rsidR="00C46AB8">
              <w:rPr>
                <w:rFonts w:ascii="Times New Roman" w:eastAsia="仿宋_GB2312" w:hAnsi="Times New Roman" w:hint="eastAsia"/>
                <w:sz w:val="24"/>
                <w:szCs w:val="24"/>
              </w:rPr>
              <w:t>否</w:t>
            </w:r>
            <w:r w:rsidR="00C46AB8">
              <w:rPr>
                <w:rFonts w:ascii="Times New Roman" w:eastAsia="仿宋_GB2312" w:hAnsi="Times New Roman" w:hint="eastAsia"/>
                <w:sz w:val="24"/>
                <w:szCs w:val="24"/>
              </w:rPr>
              <w:t xml:space="preserve">  </w:t>
            </w:r>
          </w:p>
        </w:tc>
      </w:tr>
      <w:tr w:rsidR="005F3428" w14:paraId="42D9B139" w14:textId="77777777">
        <w:trPr>
          <w:trHeight w:hRule="exact" w:val="1428"/>
          <w:jc w:val="center"/>
        </w:trPr>
        <w:tc>
          <w:tcPr>
            <w:tcW w:w="8634" w:type="dxa"/>
            <w:gridSpan w:val="2"/>
            <w:vAlign w:val="center"/>
          </w:tcPr>
          <w:p w14:paraId="52E8AA4A" w14:textId="77777777" w:rsidR="005F3428" w:rsidRDefault="00C46AB8">
            <w:pPr>
              <w:spacing w:line="288" w:lineRule="auto"/>
              <w:ind w:rightChars="-51" w:right="-107" w:firstLineChars="200" w:firstLine="480"/>
              <w:jc w:val="left"/>
              <w:rPr>
                <w:rFonts w:ascii="Times New Roman" w:eastAsia="仿宋_GB2312" w:hAnsi="Times New Roman"/>
                <w:bCs/>
                <w:sz w:val="24"/>
                <w:szCs w:val="24"/>
              </w:rPr>
            </w:pPr>
            <w:r>
              <w:rPr>
                <w:rFonts w:ascii="Times New Roman" w:eastAsia="仿宋_GB2312" w:hAnsi="Times New Roman" w:hint="eastAsia"/>
                <w:bCs/>
                <w:sz w:val="24"/>
                <w:szCs w:val="24"/>
              </w:rPr>
              <w:t>每栏只填写一个著作权人，</w:t>
            </w:r>
            <w:proofErr w:type="gramStart"/>
            <w:r>
              <w:rPr>
                <w:rFonts w:ascii="Times New Roman" w:eastAsia="仿宋_GB2312" w:hAnsi="Times New Roman" w:hint="eastAsia"/>
                <w:bCs/>
                <w:sz w:val="24"/>
                <w:szCs w:val="24"/>
              </w:rPr>
              <w:t>并勾选该</w:t>
            </w:r>
            <w:proofErr w:type="gramEnd"/>
            <w:r>
              <w:rPr>
                <w:rFonts w:ascii="Times New Roman" w:eastAsia="仿宋_GB2312" w:hAnsi="Times New Roman" w:hint="eastAsia"/>
                <w:bCs/>
                <w:sz w:val="24"/>
                <w:szCs w:val="24"/>
              </w:rPr>
              <w:t>著作权人类型。</w:t>
            </w:r>
            <w:proofErr w:type="gramStart"/>
            <w:r>
              <w:rPr>
                <w:rFonts w:ascii="Times New Roman" w:eastAsia="仿宋_GB2312" w:hAnsi="Times New Roman" w:hint="eastAsia"/>
                <w:bCs/>
                <w:sz w:val="24"/>
                <w:szCs w:val="24"/>
              </w:rPr>
              <w:t>如勾选“其他”</w:t>
            </w:r>
            <w:proofErr w:type="gramEnd"/>
            <w:r>
              <w:rPr>
                <w:rFonts w:ascii="Times New Roman" w:eastAsia="仿宋_GB2312" w:hAnsi="Times New Roman" w:hint="eastAsia"/>
                <w:bCs/>
                <w:sz w:val="24"/>
                <w:szCs w:val="24"/>
              </w:rPr>
              <w:t>需填写具体内容；如存在多个著作权人，可自行增加著作人填写栏进行填报。</w:t>
            </w:r>
          </w:p>
        </w:tc>
      </w:tr>
      <w:tr w:rsidR="005F3428" w14:paraId="7092FD28" w14:textId="77777777">
        <w:trPr>
          <w:trHeight w:hRule="exact" w:val="567"/>
          <w:jc w:val="center"/>
        </w:trPr>
        <w:tc>
          <w:tcPr>
            <w:tcW w:w="2531" w:type="dxa"/>
            <w:vAlign w:val="center"/>
          </w:tcPr>
          <w:p w14:paraId="3470B777"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著作权人</w:t>
            </w:r>
          </w:p>
        </w:tc>
        <w:tc>
          <w:tcPr>
            <w:tcW w:w="6103" w:type="dxa"/>
            <w:vAlign w:val="center"/>
          </w:tcPr>
          <w:p w14:paraId="633B2F50" w14:textId="77777777" w:rsidR="005F3428" w:rsidRDefault="00C46AB8">
            <w:pPr>
              <w:spacing w:line="288" w:lineRule="auto"/>
              <w:jc w:val="left"/>
              <w:rPr>
                <w:rFonts w:ascii="Times New Roman" w:eastAsia="仿宋_GB2312" w:hAnsi="Times New Roman"/>
                <w:sz w:val="24"/>
                <w:szCs w:val="24"/>
              </w:rPr>
            </w:pPr>
            <w:r>
              <w:rPr>
                <w:rFonts w:ascii="黑体" w:eastAsia="黑体" w:hAnsi="黑体" w:hint="eastAsia"/>
                <w:sz w:val="24"/>
                <w:szCs w:val="24"/>
              </w:rPr>
              <w:t>著作权</w:t>
            </w:r>
            <w:proofErr w:type="gramStart"/>
            <w:r>
              <w:rPr>
                <w:rFonts w:ascii="黑体" w:eastAsia="黑体" w:hAnsi="黑体" w:hint="eastAsia"/>
                <w:sz w:val="24"/>
                <w:szCs w:val="24"/>
              </w:rPr>
              <w:t>人</w:t>
            </w:r>
            <w:r>
              <w:rPr>
                <w:rFonts w:ascii="黑体" w:eastAsia="黑体" w:hAnsi="黑体"/>
                <w:sz w:val="24"/>
                <w:szCs w:val="24"/>
              </w:rPr>
              <w:t>类型</w:t>
            </w:r>
            <w:proofErr w:type="gramEnd"/>
          </w:p>
        </w:tc>
      </w:tr>
      <w:tr w:rsidR="005F3428" w14:paraId="4D215EC2" w14:textId="77777777">
        <w:trPr>
          <w:trHeight w:hRule="exact" w:val="1015"/>
          <w:jc w:val="center"/>
        </w:trPr>
        <w:tc>
          <w:tcPr>
            <w:tcW w:w="2531" w:type="dxa"/>
            <w:vAlign w:val="center"/>
          </w:tcPr>
          <w:p w14:paraId="5206D35A" w14:textId="75EACABE" w:rsidR="005F3428" w:rsidRDefault="0090510C">
            <w:pPr>
              <w:spacing w:line="288" w:lineRule="auto"/>
              <w:jc w:val="left"/>
              <w:rPr>
                <w:rFonts w:ascii="黑体" w:eastAsia="黑体" w:hAnsi="黑体"/>
                <w:sz w:val="24"/>
                <w:szCs w:val="24"/>
              </w:rPr>
            </w:pPr>
            <w:r>
              <w:rPr>
                <w:rFonts w:ascii="黑体" w:eastAsia="黑体" w:hAnsi="黑体" w:hint="eastAsia"/>
                <w:sz w:val="24"/>
                <w:szCs w:val="24"/>
              </w:rPr>
              <w:lastRenderedPageBreak/>
              <w:t>西华大学</w:t>
            </w:r>
          </w:p>
        </w:tc>
        <w:tc>
          <w:tcPr>
            <w:tcW w:w="6103" w:type="dxa"/>
            <w:vAlign w:val="center"/>
          </w:tcPr>
          <w:p w14:paraId="6AE70C38" w14:textId="43B99044" w:rsidR="005F3428" w:rsidRDefault="0090510C">
            <w:pPr>
              <w:rPr>
                <w:rFonts w:ascii="仿宋" w:eastAsia="仿宋" w:hAnsi="仿宋" w:cs="仿宋"/>
                <w:sz w:val="24"/>
              </w:rPr>
            </w:pPr>
            <w:r>
              <w:rPr>
                <w:rFonts w:asciiTheme="majorEastAsia" w:eastAsiaTheme="majorEastAsia" w:hAnsiTheme="majorEastAsia" w:hint="eastAsia"/>
                <w:sz w:val="24"/>
                <w:szCs w:val="24"/>
              </w:rPr>
              <w:t>√</w:t>
            </w:r>
            <w:r w:rsidR="00C46AB8">
              <w:rPr>
                <w:rFonts w:ascii="仿宋" w:eastAsia="仿宋" w:hAnsi="仿宋" w:cs="仿宋" w:hint="eastAsia"/>
                <w:sz w:val="24"/>
                <w:szCs w:val="24"/>
              </w:rPr>
              <w:t xml:space="preserve">课程所属学校  </w:t>
            </w:r>
            <w:r w:rsidR="00C46AB8">
              <w:rPr>
                <w:rFonts w:asciiTheme="majorEastAsia" w:eastAsiaTheme="majorEastAsia" w:hAnsiTheme="majorEastAsia" w:hint="eastAsia"/>
                <w:sz w:val="24"/>
                <w:szCs w:val="24"/>
              </w:rPr>
              <w:t>○</w:t>
            </w:r>
            <w:r w:rsidR="00C46AB8">
              <w:rPr>
                <w:rFonts w:ascii="仿宋" w:eastAsia="仿宋" w:hAnsi="仿宋" w:cs="仿宋" w:hint="eastAsia"/>
                <w:sz w:val="24"/>
                <w:szCs w:val="24"/>
              </w:rPr>
              <w:t xml:space="preserve">企业  </w:t>
            </w:r>
          </w:p>
          <w:p w14:paraId="3CCCA918" w14:textId="77777777" w:rsidR="005F3428" w:rsidRDefault="00C46AB8">
            <w:pPr>
              <w:rPr>
                <w:rFonts w:ascii="仿宋" w:eastAsia="仿宋" w:hAnsi="仿宋" w:cs="仿宋"/>
                <w:sz w:val="24"/>
              </w:rPr>
            </w:pPr>
            <w:r>
              <w:rPr>
                <w:rFonts w:asciiTheme="majorEastAsia" w:eastAsiaTheme="majorEastAsia" w:hAnsiTheme="majorEastAsia" w:hint="eastAsia"/>
                <w:sz w:val="24"/>
                <w:szCs w:val="24"/>
              </w:rPr>
              <w:t>○</w:t>
            </w:r>
            <w:r>
              <w:rPr>
                <w:rFonts w:ascii="仿宋" w:eastAsia="仿宋" w:hAnsi="仿宋" w:cs="仿宋" w:hint="eastAsia"/>
                <w:sz w:val="24"/>
                <w:szCs w:val="24"/>
              </w:rPr>
              <w:t xml:space="preserve">课程负责人    </w:t>
            </w:r>
            <w:r>
              <w:rPr>
                <w:rFonts w:asciiTheme="majorEastAsia" w:eastAsiaTheme="majorEastAsia" w:hAnsiTheme="majorEastAsia" w:hint="eastAsia"/>
                <w:sz w:val="24"/>
                <w:szCs w:val="24"/>
              </w:rPr>
              <w:t>○</w:t>
            </w:r>
            <w:r>
              <w:rPr>
                <w:rFonts w:ascii="仿宋" w:eastAsia="仿宋" w:hAnsi="仿宋" w:cs="仿宋" w:hint="eastAsia"/>
                <w:sz w:val="24"/>
                <w:szCs w:val="24"/>
              </w:rPr>
              <w:t>学校团队成员</w:t>
            </w:r>
          </w:p>
          <w:p w14:paraId="127FD52A" w14:textId="77777777" w:rsidR="005F3428" w:rsidRDefault="00C46AB8">
            <w:pPr>
              <w:spacing w:line="288" w:lineRule="auto"/>
              <w:jc w:val="left"/>
              <w:rPr>
                <w:rFonts w:ascii="Times New Roman" w:eastAsia="仿宋_GB2312" w:hAnsi="Times New Roman"/>
                <w:sz w:val="24"/>
                <w:szCs w:val="24"/>
              </w:rPr>
            </w:pPr>
            <w:r>
              <w:rPr>
                <w:rFonts w:asciiTheme="majorEastAsia" w:eastAsiaTheme="majorEastAsia" w:hAnsiTheme="majorEastAsia" w:hint="eastAsia"/>
                <w:sz w:val="24"/>
                <w:szCs w:val="24"/>
              </w:rPr>
              <w:t>○</w:t>
            </w:r>
            <w:r>
              <w:rPr>
                <w:rFonts w:ascii="仿宋" w:eastAsia="仿宋" w:hAnsi="仿宋" w:cs="仿宋" w:hint="eastAsia"/>
                <w:sz w:val="24"/>
                <w:szCs w:val="24"/>
              </w:rPr>
              <w:t xml:space="preserve">企业人员      </w:t>
            </w:r>
            <w:r>
              <w:rPr>
                <w:rFonts w:asciiTheme="majorEastAsia" w:eastAsiaTheme="majorEastAsia" w:hAnsiTheme="majorEastAsia" w:hint="eastAsia"/>
                <w:sz w:val="24"/>
                <w:szCs w:val="24"/>
              </w:rPr>
              <w:t>○</w:t>
            </w:r>
            <w:r>
              <w:rPr>
                <w:rFonts w:ascii="仿宋" w:eastAsia="仿宋" w:hAnsi="仿宋" w:cs="仿宋" w:hint="eastAsia"/>
                <w:sz w:val="24"/>
                <w:szCs w:val="24"/>
              </w:rPr>
              <w:t>其他</w:t>
            </w:r>
          </w:p>
        </w:tc>
      </w:tr>
      <w:tr w:rsidR="005F3428" w14:paraId="77B2E7A2" w14:textId="77777777">
        <w:trPr>
          <w:trHeight w:hRule="exact" w:val="365"/>
          <w:jc w:val="center"/>
        </w:trPr>
        <w:tc>
          <w:tcPr>
            <w:tcW w:w="2531" w:type="dxa"/>
            <w:vAlign w:val="center"/>
          </w:tcPr>
          <w:p w14:paraId="143D22A7"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权利范围</w:t>
            </w:r>
          </w:p>
        </w:tc>
        <w:tc>
          <w:tcPr>
            <w:tcW w:w="6103" w:type="dxa"/>
            <w:vAlign w:val="center"/>
          </w:tcPr>
          <w:p w14:paraId="086722E9" w14:textId="77777777" w:rsidR="005F3428" w:rsidRDefault="005F3428">
            <w:pPr>
              <w:spacing w:line="288" w:lineRule="auto"/>
              <w:jc w:val="left"/>
              <w:rPr>
                <w:rFonts w:ascii="Times New Roman" w:eastAsia="仿宋_GB2312" w:hAnsi="Times New Roman"/>
                <w:sz w:val="24"/>
                <w:szCs w:val="24"/>
              </w:rPr>
            </w:pPr>
          </w:p>
        </w:tc>
      </w:tr>
      <w:tr w:rsidR="005F3428" w14:paraId="1E821F57" w14:textId="77777777">
        <w:trPr>
          <w:trHeight w:hRule="exact" w:val="427"/>
          <w:jc w:val="center"/>
        </w:trPr>
        <w:tc>
          <w:tcPr>
            <w:tcW w:w="2531" w:type="dxa"/>
            <w:vAlign w:val="center"/>
          </w:tcPr>
          <w:p w14:paraId="256D2B63"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软件著作</w:t>
            </w:r>
            <w:r>
              <w:rPr>
                <w:rFonts w:ascii="黑体" w:eastAsia="黑体" w:hAnsi="黑体"/>
                <w:sz w:val="24"/>
                <w:szCs w:val="24"/>
              </w:rPr>
              <w:t>登记号</w:t>
            </w:r>
          </w:p>
        </w:tc>
        <w:tc>
          <w:tcPr>
            <w:tcW w:w="6103" w:type="dxa"/>
            <w:vAlign w:val="center"/>
          </w:tcPr>
          <w:p w14:paraId="6826406A" w14:textId="77777777" w:rsidR="005F3428" w:rsidRDefault="005F3428">
            <w:pPr>
              <w:spacing w:line="288" w:lineRule="auto"/>
              <w:jc w:val="left"/>
              <w:rPr>
                <w:rFonts w:ascii="Times New Roman" w:eastAsia="仿宋_GB2312" w:hAnsi="Times New Roman"/>
                <w:sz w:val="24"/>
                <w:szCs w:val="24"/>
              </w:rPr>
            </w:pPr>
          </w:p>
        </w:tc>
      </w:tr>
      <w:tr w:rsidR="005F3428" w14:paraId="6F0B8EB1" w14:textId="77777777">
        <w:trPr>
          <w:trHeight w:hRule="exact" w:val="567"/>
          <w:jc w:val="center"/>
        </w:trPr>
        <w:tc>
          <w:tcPr>
            <w:tcW w:w="8634" w:type="dxa"/>
            <w:gridSpan w:val="2"/>
            <w:vAlign w:val="center"/>
          </w:tcPr>
          <w:p w14:paraId="00F9179D" w14:textId="77777777" w:rsidR="005F3428" w:rsidRDefault="00C46AB8">
            <w:pPr>
              <w:spacing w:line="288" w:lineRule="auto"/>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如软件著作权正在申请过程中，尚未获得证书，请填写受理流水号。</w:t>
            </w:r>
          </w:p>
        </w:tc>
      </w:tr>
      <w:tr w:rsidR="005F3428" w14:paraId="42CB88A9" w14:textId="77777777">
        <w:trPr>
          <w:trHeight w:hRule="exact" w:val="567"/>
          <w:jc w:val="center"/>
        </w:trPr>
        <w:tc>
          <w:tcPr>
            <w:tcW w:w="2531" w:type="dxa"/>
            <w:vAlign w:val="center"/>
          </w:tcPr>
          <w:p w14:paraId="296E0009" w14:textId="77777777" w:rsidR="005F3428" w:rsidRDefault="00C46AB8">
            <w:pPr>
              <w:spacing w:line="288" w:lineRule="auto"/>
              <w:jc w:val="left"/>
              <w:rPr>
                <w:rFonts w:ascii="黑体" w:eastAsia="黑体" w:hAnsi="黑体"/>
                <w:sz w:val="24"/>
                <w:szCs w:val="24"/>
              </w:rPr>
            </w:pPr>
            <w:r>
              <w:rPr>
                <w:rFonts w:ascii="黑体" w:eastAsia="黑体" w:hAnsi="黑体" w:hint="eastAsia"/>
                <w:sz w:val="24"/>
                <w:szCs w:val="24"/>
              </w:rPr>
              <w:t>受理流水号</w:t>
            </w:r>
          </w:p>
        </w:tc>
        <w:tc>
          <w:tcPr>
            <w:tcW w:w="6103" w:type="dxa"/>
            <w:vAlign w:val="center"/>
          </w:tcPr>
          <w:p w14:paraId="7C040F4A" w14:textId="77777777" w:rsidR="005F3428" w:rsidRDefault="005F3428">
            <w:pPr>
              <w:spacing w:line="288" w:lineRule="auto"/>
              <w:jc w:val="left"/>
              <w:rPr>
                <w:rFonts w:ascii="Times New Roman" w:eastAsia="仿宋_GB2312" w:hAnsi="Times New Roman"/>
                <w:sz w:val="24"/>
                <w:szCs w:val="24"/>
              </w:rPr>
            </w:pPr>
          </w:p>
        </w:tc>
      </w:tr>
    </w:tbl>
    <w:p w14:paraId="1546A220" w14:textId="77777777" w:rsidR="005F3428" w:rsidRDefault="00C46AB8">
      <w:pPr>
        <w:spacing w:before="260" w:line="416" w:lineRule="auto"/>
        <w:jc w:val="left"/>
        <w:rPr>
          <w:rFonts w:ascii="黑体" w:eastAsia="黑体" w:hAnsi="黑体"/>
          <w:sz w:val="28"/>
          <w:szCs w:val="28"/>
        </w:rPr>
      </w:pPr>
      <w:r>
        <w:rPr>
          <w:rFonts w:ascii="黑体" w:eastAsia="黑体" w:hAnsi="黑体" w:hint="eastAsia"/>
          <w:sz w:val="28"/>
          <w:szCs w:val="28"/>
        </w:rPr>
        <w:t>10.诚信承诺</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14:paraId="34C92189" w14:textId="77777777">
        <w:trPr>
          <w:trHeight w:val="4522"/>
          <w:jc w:val="center"/>
        </w:trPr>
        <w:tc>
          <w:tcPr>
            <w:tcW w:w="8634" w:type="dxa"/>
            <w:vAlign w:val="center"/>
          </w:tcPr>
          <w:p w14:paraId="51C65A39" w14:textId="77777777" w:rsidR="005F3428" w:rsidRDefault="00C46AB8" w:rsidP="00BB34FD">
            <w:pPr>
              <w:spacing w:beforeLines="50" w:before="156" w:afterLines="50" w:after="156" w:line="288" w:lineRule="auto"/>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本团队承诺：申报课程的实验教学设计具有一定的原创性，课程所属学校对本实验课程内容（包括但不限于实验软件、操作系统、教学视频、教学课件、辅助参考资料、实验操作手册、实验案例、测验试题、实验报告、答疑、网页宣传图片文字等组成本实验课程的一切资源）享有著作权，保证所申报的课程或其任何一部分均不会侵犯任何第三方的合法权益。</w:t>
            </w:r>
          </w:p>
          <w:p w14:paraId="41802A2D" w14:textId="77777777" w:rsidR="005F3428" w:rsidRDefault="00C46AB8">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实验教学课程负责人（签字）：</w:t>
            </w:r>
          </w:p>
          <w:p w14:paraId="6CDEE8A5" w14:textId="77777777" w:rsidR="005F3428" w:rsidRDefault="005F3428">
            <w:pPr>
              <w:spacing w:line="288" w:lineRule="auto"/>
              <w:jc w:val="left"/>
              <w:rPr>
                <w:rFonts w:ascii="Times New Roman" w:eastAsia="仿宋_GB2312" w:hAnsi="Times New Roman"/>
                <w:sz w:val="24"/>
                <w:szCs w:val="24"/>
              </w:rPr>
            </w:pPr>
          </w:p>
          <w:p w14:paraId="3E8FFC26" w14:textId="77777777" w:rsidR="005F3428" w:rsidRDefault="00C46AB8">
            <w:pPr>
              <w:spacing w:line="288" w:lineRule="auto"/>
              <w:jc w:val="left"/>
              <w:rPr>
                <w:rFonts w:ascii="仿宋" w:eastAsia="仿宋" w:hAnsi="仿宋"/>
                <w:sz w:val="32"/>
                <w:szCs w:val="32"/>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年</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月</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日</w:t>
            </w:r>
          </w:p>
        </w:tc>
      </w:tr>
    </w:tbl>
    <w:p w14:paraId="2318558B" w14:textId="77777777" w:rsidR="005F3428" w:rsidRDefault="00C46AB8">
      <w:pPr>
        <w:spacing w:before="260" w:line="416" w:lineRule="auto"/>
        <w:jc w:val="left"/>
        <w:rPr>
          <w:rFonts w:ascii="黑体" w:eastAsia="黑体" w:hAnsi="黑体"/>
          <w:sz w:val="28"/>
          <w:szCs w:val="28"/>
        </w:rPr>
      </w:pPr>
      <w:r>
        <w:rPr>
          <w:rFonts w:ascii="黑体" w:eastAsia="黑体" w:hAnsi="黑体" w:hint="eastAsia"/>
          <w:sz w:val="28"/>
          <w:szCs w:val="28"/>
        </w:rPr>
        <w:t>11</w:t>
      </w:r>
      <w:r>
        <w:rPr>
          <w:rFonts w:ascii="黑体" w:eastAsia="黑体" w:hAnsi="黑体"/>
          <w:sz w:val="28"/>
          <w:szCs w:val="28"/>
        </w:rPr>
        <w:t>.</w:t>
      </w:r>
      <w:r>
        <w:rPr>
          <w:rFonts w:ascii="黑体" w:eastAsia="黑体" w:hAnsi="黑体" w:hint="eastAsia"/>
          <w:sz w:val="28"/>
          <w:szCs w:val="28"/>
        </w:rPr>
        <w:t>附件材料清单</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14:paraId="0FB95883" w14:textId="77777777">
        <w:trPr>
          <w:trHeight w:val="5318"/>
          <w:jc w:val="center"/>
        </w:trPr>
        <w:tc>
          <w:tcPr>
            <w:tcW w:w="8634" w:type="dxa"/>
            <w:vAlign w:val="center"/>
          </w:tcPr>
          <w:p w14:paraId="779687FD" w14:textId="77777777" w:rsidR="005F3428" w:rsidRPr="001B3070" w:rsidRDefault="00C46AB8" w:rsidP="001B3070">
            <w:pPr>
              <w:pStyle w:val="ab"/>
              <w:spacing w:line="288" w:lineRule="auto"/>
              <w:ind w:firstLine="482"/>
              <w:rPr>
                <w:rFonts w:ascii="仿宋_GB2312" w:eastAsia="仿宋_GB2312" w:hAnsi="仿宋_GB2312" w:cs="仿宋_GB2312"/>
                <w:b/>
                <w:sz w:val="24"/>
                <w:szCs w:val="24"/>
              </w:rPr>
            </w:pPr>
            <w:r w:rsidRPr="001B3070">
              <w:rPr>
                <w:rFonts w:ascii="仿宋_GB2312" w:eastAsia="仿宋_GB2312" w:hAnsi="仿宋_GB2312" w:cs="仿宋_GB2312"/>
                <w:b/>
                <w:sz w:val="24"/>
                <w:szCs w:val="24"/>
              </w:rPr>
              <w:lastRenderedPageBreak/>
              <w:t>1.课程团队成员和课程内容政治审查意见（必须提供）</w:t>
            </w:r>
          </w:p>
          <w:p w14:paraId="64EBF496" w14:textId="77777777" w:rsidR="005F3428" w:rsidRDefault="00C46AB8" w:rsidP="00BB34FD">
            <w:pPr>
              <w:pStyle w:val="ab"/>
              <w:spacing w:line="288" w:lineRule="auto"/>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（申报课程高校党委负责对本校课程团队成员以及申报课程的内容进行政审，出具政审意见并加盖党委印章；</w:t>
            </w:r>
            <w:r w:rsidRPr="001B3070">
              <w:rPr>
                <w:rFonts w:ascii="仿宋_GB2312" w:eastAsia="仿宋_GB2312" w:hAnsi="仿宋_GB2312" w:cs="仿宋_GB2312" w:hint="eastAsia"/>
                <w:sz w:val="24"/>
                <w:szCs w:val="24"/>
              </w:rPr>
              <w:t>团队成员</w:t>
            </w:r>
            <w:proofErr w:type="gramStart"/>
            <w:r w:rsidRPr="001B3070">
              <w:rPr>
                <w:rFonts w:ascii="仿宋_GB2312" w:eastAsia="仿宋_GB2312" w:hAnsi="仿宋_GB2312" w:cs="仿宋_GB2312" w:hint="eastAsia"/>
                <w:sz w:val="24"/>
                <w:szCs w:val="24"/>
              </w:rPr>
              <w:t>涉及多校时</w:t>
            </w:r>
            <w:proofErr w:type="gramEnd"/>
            <w:r w:rsidRPr="001B3070">
              <w:rPr>
                <w:rFonts w:ascii="仿宋_GB2312" w:eastAsia="仿宋_GB2312" w:hAnsi="仿宋_GB2312" w:cs="仿宋_GB2312" w:hint="eastAsia"/>
                <w:sz w:val="24"/>
                <w:szCs w:val="24"/>
              </w:rPr>
              <w:t>，各校党委分别对本校人员出具意见；</w:t>
            </w:r>
            <w:r>
              <w:rPr>
                <w:rFonts w:ascii="仿宋_GB2312" w:eastAsia="仿宋_GB2312" w:hAnsi="仿宋_GB2312" w:cs="仿宋_GB2312" w:hint="eastAsia"/>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sidRPr="001B3070">
              <w:rPr>
                <w:rFonts w:ascii="仿宋_GB2312" w:eastAsia="仿宋_GB2312" w:hAnsi="仿宋_GB2312" w:cs="仿宋_GB2312" w:hint="eastAsia"/>
                <w:sz w:val="24"/>
                <w:szCs w:val="24"/>
              </w:rPr>
              <w:t>党的理论、路线、方针、政策等理解和表述是否准确无误，对于国家主权、领土表述及标注是否准确，等等。</w:t>
            </w:r>
            <w:r>
              <w:rPr>
                <w:rFonts w:ascii="仿宋_GB2312" w:eastAsia="仿宋_GB2312" w:hAnsi="仿宋_GB2312" w:cs="仿宋_GB2312" w:hint="eastAsia"/>
                <w:sz w:val="24"/>
                <w:szCs w:val="24"/>
              </w:rPr>
              <w:t>）</w:t>
            </w:r>
          </w:p>
          <w:p w14:paraId="4B130C1D" w14:textId="77777777" w:rsidR="005F3428" w:rsidRPr="001B3070" w:rsidRDefault="00C46AB8" w:rsidP="001B3070">
            <w:pPr>
              <w:pStyle w:val="ab"/>
              <w:spacing w:line="288" w:lineRule="auto"/>
              <w:ind w:firstLine="482"/>
              <w:rPr>
                <w:rFonts w:ascii="仿宋_GB2312" w:eastAsia="仿宋_GB2312" w:hAnsi="仿宋_GB2312" w:cs="仿宋_GB2312"/>
                <w:b/>
                <w:sz w:val="24"/>
                <w:szCs w:val="24"/>
              </w:rPr>
            </w:pPr>
            <w:r w:rsidRPr="001B3070">
              <w:rPr>
                <w:rFonts w:ascii="仿宋_GB2312" w:eastAsia="仿宋_GB2312" w:hAnsi="仿宋_GB2312" w:cs="仿宋_GB2312"/>
                <w:b/>
                <w:sz w:val="24"/>
                <w:szCs w:val="24"/>
              </w:rPr>
              <w:t>2.课程内容学术性评价意见（必须提供）</w:t>
            </w:r>
          </w:p>
          <w:p w14:paraId="34C48469" w14:textId="77777777" w:rsidR="005F3428" w:rsidRDefault="00C46AB8" w:rsidP="001B3070">
            <w:pPr>
              <w:pStyle w:val="ab"/>
              <w:spacing w:line="288" w:lineRule="auto"/>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[由学校学术性组织（</w:t>
            </w:r>
            <w:proofErr w:type="gramStart"/>
            <w:r>
              <w:rPr>
                <w:rFonts w:ascii="仿宋_GB2312" w:eastAsia="仿宋_GB2312" w:hAnsi="仿宋_GB2312" w:cs="仿宋_GB2312" w:hint="eastAsia"/>
                <w:sz w:val="24"/>
                <w:szCs w:val="24"/>
              </w:rPr>
              <w:t>校教指</w:t>
            </w:r>
            <w:proofErr w:type="gramEnd"/>
            <w:r>
              <w:rPr>
                <w:rFonts w:ascii="仿宋_GB2312" w:eastAsia="仿宋_GB2312" w:hAnsi="仿宋_GB2312" w:cs="仿宋_GB2312" w:hint="eastAsia"/>
                <w:sz w:val="24"/>
                <w:szCs w:val="24"/>
              </w:rPr>
              <w:t>委或学术委员会等），或相关部门组织的相应学科专业领域专家（不少于3名）组成的学术审查小组，经一定程序评价后出具。须由学术性组织盖章或学术审查小组全部专家签字。无统一格式要求。]</w:t>
            </w:r>
          </w:p>
          <w:p w14:paraId="72187BBF" w14:textId="77777777" w:rsidR="005F3428" w:rsidRPr="001B3070" w:rsidRDefault="00C46AB8" w:rsidP="001B3070">
            <w:pPr>
              <w:pStyle w:val="ab"/>
              <w:spacing w:line="288" w:lineRule="auto"/>
              <w:ind w:firstLine="482"/>
              <w:rPr>
                <w:rFonts w:ascii="仿宋_GB2312" w:eastAsia="仿宋_GB2312" w:hAnsi="仿宋_GB2312" w:cs="仿宋_GB2312"/>
                <w:b/>
                <w:sz w:val="24"/>
                <w:szCs w:val="24"/>
              </w:rPr>
            </w:pPr>
            <w:r w:rsidRPr="001B3070">
              <w:rPr>
                <w:rFonts w:ascii="仿宋_GB2312" w:eastAsia="仿宋_GB2312" w:hAnsi="仿宋_GB2312" w:cs="仿宋_GB2312"/>
                <w:b/>
                <w:sz w:val="24"/>
                <w:szCs w:val="24"/>
              </w:rPr>
              <w:t>3.</w:t>
            </w:r>
            <w:r w:rsidRPr="001B3070">
              <w:rPr>
                <w:rFonts w:ascii="仿宋_GB2312" w:eastAsia="仿宋_GB2312" w:hAnsi="仿宋_GB2312" w:cs="仿宋_GB2312" w:hint="eastAsia"/>
                <w:b/>
                <w:sz w:val="24"/>
                <w:szCs w:val="24"/>
              </w:rPr>
              <w:t>校外评价意见（可选提供）</w:t>
            </w:r>
          </w:p>
          <w:p w14:paraId="305032CB" w14:textId="77777777" w:rsidR="005F3428" w:rsidRDefault="00C46AB8" w:rsidP="001B3070">
            <w:pPr>
              <w:pStyle w:val="ab"/>
              <w:spacing w:line="288" w:lineRule="auto"/>
              <w:ind w:firstLine="480"/>
              <w:rPr>
                <w:rFonts w:ascii="仿宋" w:eastAsia="仿宋" w:hAnsi="仿宋"/>
                <w:sz w:val="24"/>
                <w:szCs w:val="24"/>
              </w:rPr>
            </w:pPr>
            <w:r>
              <w:rPr>
                <w:rFonts w:ascii="仿宋_GB2312" w:eastAsia="仿宋_GB2312" w:hAnsi="仿宋_GB2312" w:cs="仿宋_GB2312" w:hint="eastAsia"/>
                <w:sz w:val="24"/>
                <w:szCs w:val="24"/>
              </w:rPr>
              <w:t>（评价意见作为课程有关学术水平、课程质量、应用效果等某一方面的佐证性材料或补充材料，可由课程应用高校或社会应用机构等出具。评价意见须经相关单位盖章，以1份为宜，不得超过２份。无统一格式要求。）</w:t>
            </w:r>
          </w:p>
        </w:tc>
      </w:tr>
    </w:tbl>
    <w:p w14:paraId="548546FF" w14:textId="77777777" w:rsidR="005F3428" w:rsidRDefault="005F3428">
      <w:pPr>
        <w:spacing w:line="288" w:lineRule="auto"/>
        <w:ind w:firstLineChars="150" w:firstLine="420"/>
        <w:jc w:val="left"/>
        <w:rPr>
          <w:rFonts w:ascii="黑体" w:eastAsia="黑体" w:hAnsi="黑体"/>
          <w:sz w:val="28"/>
          <w:szCs w:val="28"/>
        </w:rPr>
      </w:pPr>
    </w:p>
    <w:p w14:paraId="18018153" w14:textId="77777777" w:rsidR="005F3428" w:rsidRDefault="005F3428"/>
    <w:sectPr w:rsidR="005F3428" w:rsidSect="005F3428">
      <w:footerReference w:type="default" r:id="rId37"/>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F7A3B4" w14:textId="77777777" w:rsidR="009E7154" w:rsidRDefault="009E7154" w:rsidP="005F3428">
      <w:pPr>
        <w:ind w:firstLine="480"/>
      </w:pPr>
      <w:r>
        <w:separator/>
      </w:r>
    </w:p>
  </w:endnote>
  <w:endnote w:type="continuationSeparator" w:id="0">
    <w:p w14:paraId="5622161D" w14:textId="77777777" w:rsidR="009E7154" w:rsidRDefault="009E7154" w:rsidP="005F3428">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仿宋_GB2312">
    <w:panose1 w:val="02010609030101010101"/>
    <w:charset w:val="86"/>
    <w:family w:val="modern"/>
    <w:pitch w:val="fixed"/>
    <w:sig w:usb0="00000001" w:usb1="080E0000" w:usb2="00000010" w:usb3="00000000" w:csb0="00040000" w:csb1="00000000"/>
  </w:font>
  <w:font w:name="FangSong">
    <w:altName w:val="Arial Unicode MS"/>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F3978E" w14:textId="77777777" w:rsidR="005B4854" w:rsidRDefault="005B4854">
    <w:pPr>
      <w:pStyle w:val="a5"/>
    </w:pPr>
    <w:r>
      <w:pict w14:anchorId="2EFBB2E9">
        <v:shapetype id="_x0000_t202" coordsize="21600,21600" o:spt="202" path="m,l,21600r21600,l21600,xe">
          <v:stroke joinstyle="miter"/>
          <v:path gradientshapeok="t" o:connecttype="rect"/>
        </v:shapetype>
        <v:shape id="_x0000_s2050"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filled="f" stroked="f" strokeweight=".5pt">
          <v:textbox style="mso-fit-shape-to-text:t" inset="0,0,0,0">
            <w:txbxContent>
              <w:p w14:paraId="090B59BB" w14:textId="77777777" w:rsidR="005B4854" w:rsidRDefault="005B4854">
                <w:pPr>
                  <w:pStyle w:val="a5"/>
                </w:pPr>
                <w:r>
                  <w:fldChar w:fldCharType="begin"/>
                </w:r>
                <w:r>
                  <w:instrText xml:space="preserve"> PAGE  \* MERGEFORMAT </w:instrText>
                </w:r>
                <w:r>
                  <w:fldChar w:fldCharType="separate"/>
                </w:r>
                <w:r w:rsidR="00BD34BF">
                  <w:rPr>
                    <w:noProof/>
                  </w:rPr>
                  <w:t>7</w:t>
                </w:r>
                <w: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396E61" w14:textId="77777777" w:rsidR="009E7154" w:rsidRDefault="009E7154" w:rsidP="005F3428">
      <w:pPr>
        <w:ind w:firstLine="480"/>
      </w:pPr>
      <w:r>
        <w:separator/>
      </w:r>
    </w:p>
  </w:footnote>
  <w:footnote w:type="continuationSeparator" w:id="0">
    <w:p w14:paraId="24E360EA" w14:textId="77777777" w:rsidR="009E7154" w:rsidRDefault="009E7154" w:rsidP="005F3428">
      <w:pPr>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21DD71F"/>
    <w:multiLevelType w:val="singleLevel"/>
    <w:tmpl w:val="E21DD71F"/>
    <w:lvl w:ilvl="0">
      <w:start w:val="1"/>
      <w:numFmt w:val="decimal"/>
      <w:suff w:val="nothing"/>
      <w:lvlText w:val="%1）"/>
      <w:lvlJc w:val="left"/>
    </w:lvl>
  </w:abstractNum>
  <w:abstractNum w:abstractNumId="1">
    <w:nsid w:val="00000405"/>
    <w:multiLevelType w:val="multilevel"/>
    <w:tmpl w:val="00000888"/>
    <w:lvl w:ilvl="0">
      <w:start w:val="2"/>
      <w:numFmt w:val="decimal"/>
      <w:lvlText w:val="%1"/>
      <w:lvlJc w:val="left"/>
      <w:pPr>
        <w:ind w:left="527" w:hanging="420"/>
      </w:pPr>
    </w:lvl>
    <w:lvl w:ilvl="1">
      <w:start w:val="3"/>
      <w:numFmt w:val="decimal"/>
      <w:lvlText w:val="%1-%2"/>
      <w:lvlJc w:val="left"/>
      <w:pPr>
        <w:ind w:left="527" w:hanging="420"/>
      </w:pPr>
      <w:rPr>
        <w:rFonts w:ascii="黑体" w:hAnsi="Times New Roman" w:cs="黑体"/>
        <w:b w:val="0"/>
        <w:bCs w:val="0"/>
        <w:spacing w:val="-1"/>
        <w:w w:val="100"/>
        <w:sz w:val="24"/>
        <w:szCs w:val="24"/>
      </w:rPr>
    </w:lvl>
    <w:lvl w:ilvl="2">
      <w:start w:val="1"/>
      <w:numFmt w:val="decimal"/>
      <w:lvlText w:val="（%3）"/>
      <w:lvlJc w:val="left"/>
      <w:pPr>
        <w:ind w:left="1188" w:hanging="601"/>
      </w:pPr>
      <w:rPr>
        <w:rFonts w:ascii="仿宋" w:hAnsi="Times New Roman" w:cs="仿宋"/>
        <w:b w:val="0"/>
        <w:bCs w:val="0"/>
        <w:w w:val="100"/>
        <w:sz w:val="22"/>
        <w:szCs w:val="22"/>
      </w:rPr>
    </w:lvl>
    <w:lvl w:ilvl="3">
      <w:numFmt w:val="bullet"/>
      <w:lvlText w:val="•"/>
      <w:lvlJc w:val="left"/>
      <w:pPr>
        <w:ind w:left="2809" w:hanging="601"/>
      </w:pPr>
    </w:lvl>
    <w:lvl w:ilvl="4">
      <w:numFmt w:val="bullet"/>
      <w:lvlText w:val="•"/>
      <w:lvlJc w:val="left"/>
      <w:pPr>
        <w:ind w:left="3624" w:hanging="601"/>
      </w:pPr>
    </w:lvl>
    <w:lvl w:ilvl="5">
      <w:numFmt w:val="bullet"/>
      <w:lvlText w:val="•"/>
      <w:lvlJc w:val="left"/>
      <w:pPr>
        <w:ind w:left="4439" w:hanging="601"/>
      </w:pPr>
    </w:lvl>
    <w:lvl w:ilvl="6">
      <w:numFmt w:val="bullet"/>
      <w:lvlText w:val="•"/>
      <w:lvlJc w:val="left"/>
      <w:pPr>
        <w:ind w:left="5254" w:hanging="601"/>
      </w:pPr>
    </w:lvl>
    <w:lvl w:ilvl="7">
      <w:numFmt w:val="bullet"/>
      <w:lvlText w:val="•"/>
      <w:lvlJc w:val="left"/>
      <w:pPr>
        <w:ind w:left="6069" w:hanging="601"/>
      </w:pPr>
    </w:lvl>
    <w:lvl w:ilvl="8">
      <w:numFmt w:val="bullet"/>
      <w:lvlText w:val="•"/>
      <w:lvlJc w:val="left"/>
      <w:pPr>
        <w:ind w:left="6884" w:hanging="601"/>
      </w:pPr>
    </w:lvl>
  </w:abstractNum>
  <w:abstractNum w:abstractNumId="2">
    <w:nsid w:val="01EB3210"/>
    <w:multiLevelType w:val="hybridMultilevel"/>
    <w:tmpl w:val="AF40B2E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B3A5F2C"/>
    <w:multiLevelType w:val="hybridMultilevel"/>
    <w:tmpl w:val="99A281AA"/>
    <w:lvl w:ilvl="0" w:tplc="997A42D0">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5935B1A"/>
    <w:multiLevelType w:val="hybridMultilevel"/>
    <w:tmpl w:val="7414C7F8"/>
    <w:lvl w:ilvl="0" w:tplc="8B42CF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A782177"/>
    <w:multiLevelType w:val="hybridMultilevel"/>
    <w:tmpl w:val="6486E36E"/>
    <w:lvl w:ilvl="0" w:tplc="78A00B92">
      <w:start w:val="1"/>
      <w:numFmt w:val="decimal"/>
      <w:lvlText w:val="%1、"/>
      <w:lvlJc w:val="left"/>
      <w:pPr>
        <w:ind w:left="467" w:hanging="360"/>
      </w:pPr>
      <w:rPr>
        <w:rFonts w:hint="default"/>
      </w:rPr>
    </w:lvl>
    <w:lvl w:ilvl="1" w:tplc="04090019" w:tentative="1">
      <w:start w:val="1"/>
      <w:numFmt w:val="lowerLetter"/>
      <w:lvlText w:val="%2)"/>
      <w:lvlJc w:val="left"/>
      <w:pPr>
        <w:ind w:left="947" w:hanging="420"/>
      </w:pPr>
    </w:lvl>
    <w:lvl w:ilvl="2" w:tplc="0409001B" w:tentative="1">
      <w:start w:val="1"/>
      <w:numFmt w:val="lowerRoman"/>
      <w:lvlText w:val="%3."/>
      <w:lvlJc w:val="right"/>
      <w:pPr>
        <w:ind w:left="1367" w:hanging="420"/>
      </w:pPr>
    </w:lvl>
    <w:lvl w:ilvl="3" w:tplc="0409000F" w:tentative="1">
      <w:start w:val="1"/>
      <w:numFmt w:val="decimal"/>
      <w:lvlText w:val="%4."/>
      <w:lvlJc w:val="left"/>
      <w:pPr>
        <w:ind w:left="1787" w:hanging="420"/>
      </w:pPr>
    </w:lvl>
    <w:lvl w:ilvl="4" w:tplc="04090019" w:tentative="1">
      <w:start w:val="1"/>
      <w:numFmt w:val="lowerLetter"/>
      <w:lvlText w:val="%5)"/>
      <w:lvlJc w:val="left"/>
      <w:pPr>
        <w:ind w:left="2207" w:hanging="420"/>
      </w:pPr>
    </w:lvl>
    <w:lvl w:ilvl="5" w:tplc="0409001B" w:tentative="1">
      <w:start w:val="1"/>
      <w:numFmt w:val="lowerRoman"/>
      <w:lvlText w:val="%6."/>
      <w:lvlJc w:val="right"/>
      <w:pPr>
        <w:ind w:left="2627" w:hanging="420"/>
      </w:pPr>
    </w:lvl>
    <w:lvl w:ilvl="6" w:tplc="0409000F" w:tentative="1">
      <w:start w:val="1"/>
      <w:numFmt w:val="decimal"/>
      <w:lvlText w:val="%7."/>
      <w:lvlJc w:val="left"/>
      <w:pPr>
        <w:ind w:left="3047" w:hanging="420"/>
      </w:pPr>
    </w:lvl>
    <w:lvl w:ilvl="7" w:tplc="04090019" w:tentative="1">
      <w:start w:val="1"/>
      <w:numFmt w:val="lowerLetter"/>
      <w:lvlText w:val="%8)"/>
      <w:lvlJc w:val="left"/>
      <w:pPr>
        <w:ind w:left="3467" w:hanging="420"/>
      </w:pPr>
    </w:lvl>
    <w:lvl w:ilvl="8" w:tplc="0409001B" w:tentative="1">
      <w:start w:val="1"/>
      <w:numFmt w:val="lowerRoman"/>
      <w:lvlText w:val="%9."/>
      <w:lvlJc w:val="right"/>
      <w:pPr>
        <w:ind w:left="3887" w:hanging="420"/>
      </w:pPr>
    </w:lvl>
  </w:abstractNum>
  <w:abstractNum w:abstractNumId="6">
    <w:nsid w:val="25573730"/>
    <w:multiLevelType w:val="hybridMultilevel"/>
    <w:tmpl w:val="DAFC75C8"/>
    <w:lvl w:ilvl="0" w:tplc="2E34EB5C">
      <w:start w:val="1"/>
      <w:numFmt w:val="decimal"/>
      <w:lvlText w:val="（%1）"/>
      <w:lvlJc w:val="left"/>
      <w:pPr>
        <w:ind w:left="827" w:hanging="720"/>
      </w:pPr>
      <w:rPr>
        <w:rFonts w:hint="default"/>
      </w:rPr>
    </w:lvl>
    <w:lvl w:ilvl="1" w:tplc="04090019" w:tentative="1">
      <w:start w:val="1"/>
      <w:numFmt w:val="lowerLetter"/>
      <w:lvlText w:val="%2)"/>
      <w:lvlJc w:val="left"/>
      <w:pPr>
        <w:ind w:left="947" w:hanging="420"/>
      </w:pPr>
    </w:lvl>
    <w:lvl w:ilvl="2" w:tplc="0409001B" w:tentative="1">
      <w:start w:val="1"/>
      <w:numFmt w:val="lowerRoman"/>
      <w:lvlText w:val="%3."/>
      <w:lvlJc w:val="right"/>
      <w:pPr>
        <w:ind w:left="1367" w:hanging="420"/>
      </w:pPr>
    </w:lvl>
    <w:lvl w:ilvl="3" w:tplc="0409000F" w:tentative="1">
      <w:start w:val="1"/>
      <w:numFmt w:val="decimal"/>
      <w:lvlText w:val="%4."/>
      <w:lvlJc w:val="left"/>
      <w:pPr>
        <w:ind w:left="1787" w:hanging="420"/>
      </w:pPr>
    </w:lvl>
    <w:lvl w:ilvl="4" w:tplc="04090019" w:tentative="1">
      <w:start w:val="1"/>
      <w:numFmt w:val="lowerLetter"/>
      <w:lvlText w:val="%5)"/>
      <w:lvlJc w:val="left"/>
      <w:pPr>
        <w:ind w:left="2207" w:hanging="420"/>
      </w:pPr>
    </w:lvl>
    <w:lvl w:ilvl="5" w:tplc="0409001B" w:tentative="1">
      <w:start w:val="1"/>
      <w:numFmt w:val="lowerRoman"/>
      <w:lvlText w:val="%6."/>
      <w:lvlJc w:val="right"/>
      <w:pPr>
        <w:ind w:left="2627" w:hanging="420"/>
      </w:pPr>
    </w:lvl>
    <w:lvl w:ilvl="6" w:tplc="0409000F" w:tentative="1">
      <w:start w:val="1"/>
      <w:numFmt w:val="decimal"/>
      <w:lvlText w:val="%7."/>
      <w:lvlJc w:val="left"/>
      <w:pPr>
        <w:ind w:left="3047" w:hanging="420"/>
      </w:pPr>
    </w:lvl>
    <w:lvl w:ilvl="7" w:tplc="04090019" w:tentative="1">
      <w:start w:val="1"/>
      <w:numFmt w:val="lowerLetter"/>
      <w:lvlText w:val="%8)"/>
      <w:lvlJc w:val="left"/>
      <w:pPr>
        <w:ind w:left="3467" w:hanging="420"/>
      </w:pPr>
    </w:lvl>
    <w:lvl w:ilvl="8" w:tplc="0409001B" w:tentative="1">
      <w:start w:val="1"/>
      <w:numFmt w:val="lowerRoman"/>
      <w:lvlText w:val="%9."/>
      <w:lvlJc w:val="right"/>
      <w:pPr>
        <w:ind w:left="3887" w:hanging="420"/>
      </w:pPr>
    </w:lvl>
  </w:abstractNum>
  <w:abstractNum w:abstractNumId="7">
    <w:nsid w:val="26B409C6"/>
    <w:multiLevelType w:val="multilevel"/>
    <w:tmpl w:val="26B409C6"/>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3B113F07"/>
    <w:multiLevelType w:val="hybridMultilevel"/>
    <w:tmpl w:val="7CA2B59C"/>
    <w:lvl w:ilvl="0" w:tplc="1EE6CE6C">
      <w:start w:val="1"/>
      <w:numFmt w:val="decimal"/>
      <w:lvlText w:val="%1）"/>
      <w:lvlJc w:val="left"/>
      <w:pPr>
        <w:ind w:left="740" w:hanging="3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52F00F21"/>
    <w:multiLevelType w:val="multilevel"/>
    <w:tmpl w:val="3C446220"/>
    <w:lvl w:ilvl="0">
      <w:start w:val="2"/>
      <w:numFmt w:val="decimal"/>
      <w:lvlText w:val="%1"/>
      <w:lvlJc w:val="left"/>
      <w:pPr>
        <w:ind w:left="1050" w:hanging="1050"/>
      </w:pPr>
      <w:rPr>
        <w:rFonts w:hint="default"/>
      </w:rPr>
    </w:lvl>
    <w:lvl w:ilvl="1">
      <w:start w:val="2018"/>
      <w:numFmt w:val="decimal"/>
      <w:lvlText w:val="%1、%2"/>
      <w:lvlJc w:val="left"/>
      <w:pPr>
        <w:ind w:left="1050" w:hanging="1050"/>
      </w:pPr>
      <w:rPr>
        <w:rFonts w:hint="default"/>
      </w:rPr>
    </w:lvl>
    <w:lvl w:ilvl="2">
      <w:start w:val="12"/>
      <w:numFmt w:val="decimal"/>
      <w:lvlText w:val="%1、%2.%3"/>
      <w:lvlJc w:val="left"/>
      <w:pPr>
        <w:ind w:left="1050" w:hanging="10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555B4F87"/>
    <w:multiLevelType w:val="hybridMultilevel"/>
    <w:tmpl w:val="470E4730"/>
    <w:lvl w:ilvl="0" w:tplc="997A42D0">
      <w:start w:val="5"/>
      <w:numFmt w:val="decimal"/>
      <w:lvlText w:val="%1、"/>
      <w:lvlJc w:val="left"/>
      <w:pPr>
        <w:ind w:left="467" w:hanging="360"/>
      </w:pPr>
      <w:rPr>
        <w:rFonts w:hint="default"/>
      </w:rPr>
    </w:lvl>
    <w:lvl w:ilvl="1" w:tplc="04090019" w:tentative="1">
      <w:start w:val="1"/>
      <w:numFmt w:val="lowerLetter"/>
      <w:lvlText w:val="%2)"/>
      <w:lvlJc w:val="left"/>
      <w:pPr>
        <w:ind w:left="947" w:hanging="420"/>
      </w:pPr>
    </w:lvl>
    <w:lvl w:ilvl="2" w:tplc="0409001B" w:tentative="1">
      <w:start w:val="1"/>
      <w:numFmt w:val="lowerRoman"/>
      <w:lvlText w:val="%3."/>
      <w:lvlJc w:val="right"/>
      <w:pPr>
        <w:ind w:left="1367" w:hanging="420"/>
      </w:pPr>
    </w:lvl>
    <w:lvl w:ilvl="3" w:tplc="0409000F" w:tentative="1">
      <w:start w:val="1"/>
      <w:numFmt w:val="decimal"/>
      <w:lvlText w:val="%4."/>
      <w:lvlJc w:val="left"/>
      <w:pPr>
        <w:ind w:left="1787" w:hanging="420"/>
      </w:pPr>
    </w:lvl>
    <w:lvl w:ilvl="4" w:tplc="04090019" w:tentative="1">
      <w:start w:val="1"/>
      <w:numFmt w:val="lowerLetter"/>
      <w:lvlText w:val="%5)"/>
      <w:lvlJc w:val="left"/>
      <w:pPr>
        <w:ind w:left="2207" w:hanging="420"/>
      </w:pPr>
    </w:lvl>
    <w:lvl w:ilvl="5" w:tplc="0409001B" w:tentative="1">
      <w:start w:val="1"/>
      <w:numFmt w:val="lowerRoman"/>
      <w:lvlText w:val="%6."/>
      <w:lvlJc w:val="right"/>
      <w:pPr>
        <w:ind w:left="2627" w:hanging="420"/>
      </w:pPr>
    </w:lvl>
    <w:lvl w:ilvl="6" w:tplc="0409000F" w:tentative="1">
      <w:start w:val="1"/>
      <w:numFmt w:val="decimal"/>
      <w:lvlText w:val="%7."/>
      <w:lvlJc w:val="left"/>
      <w:pPr>
        <w:ind w:left="3047" w:hanging="420"/>
      </w:pPr>
    </w:lvl>
    <w:lvl w:ilvl="7" w:tplc="04090019" w:tentative="1">
      <w:start w:val="1"/>
      <w:numFmt w:val="lowerLetter"/>
      <w:lvlText w:val="%8)"/>
      <w:lvlJc w:val="left"/>
      <w:pPr>
        <w:ind w:left="3467" w:hanging="420"/>
      </w:pPr>
    </w:lvl>
    <w:lvl w:ilvl="8" w:tplc="0409001B" w:tentative="1">
      <w:start w:val="1"/>
      <w:numFmt w:val="lowerRoman"/>
      <w:lvlText w:val="%9."/>
      <w:lvlJc w:val="right"/>
      <w:pPr>
        <w:ind w:left="3887" w:hanging="420"/>
      </w:pPr>
    </w:lvl>
  </w:abstractNum>
  <w:abstractNum w:abstractNumId="11">
    <w:nsid w:val="5CFB4149"/>
    <w:multiLevelType w:val="multilevel"/>
    <w:tmpl w:val="5CFB414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nsid w:val="60596ED8"/>
    <w:multiLevelType w:val="hybridMultilevel"/>
    <w:tmpl w:val="40B2592E"/>
    <w:lvl w:ilvl="0" w:tplc="0409000F">
      <w:start w:val="1"/>
      <w:numFmt w:val="decimal"/>
      <w:lvlText w:val="%1."/>
      <w:lvlJc w:val="left"/>
      <w:pPr>
        <w:ind w:left="467" w:hanging="360"/>
      </w:pPr>
      <w:rPr>
        <w:rFonts w:hint="default"/>
      </w:rPr>
    </w:lvl>
    <w:lvl w:ilvl="1" w:tplc="04090019" w:tentative="1">
      <w:start w:val="1"/>
      <w:numFmt w:val="lowerLetter"/>
      <w:lvlText w:val="%2)"/>
      <w:lvlJc w:val="left"/>
      <w:pPr>
        <w:ind w:left="947" w:hanging="420"/>
      </w:pPr>
    </w:lvl>
    <w:lvl w:ilvl="2" w:tplc="0409001B" w:tentative="1">
      <w:start w:val="1"/>
      <w:numFmt w:val="lowerRoman"/>
      <w:lvlText w:val="%3."/>
      <w:lvlJc w:val="right"/>
      <w:pPr>
        <w:ind w:left="1367" w:hanging="420"/>
      </w:pPr>
    </w:lvl>
    <w:lvl w:ilvl="3" w:tplc="0409000F" w:tentative="1">
      <w:start w:val="1"/>
      <w:numFmt w:val="decimal"/>
      <w:lvlText w:val="%4."/>
      <w:lvlJc w:val="left"/>
      <w:pPr>
        <w:ind w:left="1787" w:hanging="420"/>
      </w:pPr>
    </w:lvl>
    <w:lvl w:ilvl="4" w:tplc="04090019" w:tentative="1">
      <w:start w:val="1"/>
      <w:numFmt w:val="lowerLetter"/>
      <w:lvlText w:val="%5)"/>
      <w:lvlJc w:val="left"/>
      <w:pPr>
        <w:ind w:left="2207" w:hanging="420"/>
      </w:pPr>
    </w:lvl>
    <w:lvl w:ilvl="5" w:tplc="0409001B" w:tentative="1">
      <w:start w:val="1"/>
      <w:numFmt w:val="lowerRoman"/>
      <w:lvlText w:val="%6."/>
      <w:lvlJc w:val="right"/>
      <w:pPr>
        <w:ind w:left="2627" w:hanging="420"/>
      </w:pPr>
    </w:lvl>
    <w:lvl w:ilvl="6" w:tplc="0409000F" w:tentative="1">
      <w:start w:val="1"/>
      <w:numFmt w:val="decimal"/>
      <w:lvlText w:val="%7."/>
      <w:lvlJc w:val="left"/>
      <w:pPr>
        <w:ind w:left="3047" w:hanging="420"/>
      </w:pPr>
    </w:lvl>
    <w:lvl w:ilvl="7" w:tplc="04090019" w:tentative="1">
      <w:start w:val="1"/>
      <w:numFmt w:val="lowerLetter"/>
      <w:lvlText w:val="%8)"/>
      <w:lvlJc w:val="left"/>
      <w:pPr>
        <w:ind w:left="3467" w:hanging="420"/>
      </w:pPr>
    </w:lvl>
    <w:lvl w:ilvl="8" w:tplc="0409001B" w:tentative="1">
      <w:start w:val="1"/>
      <w:numFmt w:val="lowerRoman"/>
      <w:lvlText w:val="%9."/>
      <w:lvlJc w:val="right"/>
      <w:pPr>
        <w:ind w:left="3887" w:hanging="420"/>
      </w:pPr>
    </w:lvl>
  </w:abstractNum>
  <w:abstractNum w:abstractNumId="13">
    <w:nsid w:val="70C87F3D"/>
    <w:multiLevelType w:val="hybridMultilevel"/>
    <w:tmpl w:val="4418AE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DEA4733"/>
    <w:multiLevelType w:val="hybridMultilevel"/>
    <w:tmpl w:val="8C0666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1"/>
  </w:num>
  <w:num w:numId="2">
    <w:abstractNumId w:val="7"/>
  </w:num>
  <w:num w:numId="3">
    <w:abstractNumId w:val="4"/>
  </w:num>
  <w:num w:numId="4">
    <w:abstractNumId w:val="14"/>
  </w:num>
  <w:num w:numId="5">
    <w:abstractNumId w:val="9"/>
  </w:num>
  <w:num w:numId="6">
    <w:abstractNumId w:val="3"/>
  </w:num>
  <w:num w:numId="7">
    <w:abstractNumId w:val="2"/>
  </w:num>
  <w:num w:numId="8">
    <w:abstractNumId w:val="13"/>
  </w:num>
  <w:num w:numId="9">
    <w:abstractNumId w:val="1"/>
  </w:num>
  <w:num w:numId="10">
    <w:abstractNumId w:val="10"/>
  </w:num>
  <w:num w:numId="11">
    <w:abstractNumId w:val="12"/>
  </w:num>
  <w:num w:numId="12">
    <w:abstractNumId w:val="5"/>
  </w:num>
  <w:num w:numId="13">
    <w:abstractNumId w:val="6"/>
  </w:num>
  <w:num w:numId="14">
    <w:abstractNumId w:val="8"/>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F401E2"/>
    <w:rsid w:val="0000787A"/>
    <w:rsid w:val="000149A5"/>
    <w:rsid w:val="00015199"/>
    <w:rsid w:val="000218C2"/>
    <w:rsid w:val="00025A3D"/>
    <w:rsid w:val="00040DFE"/>
    <w:rsid w:val="00043C13"/>
    <w:rsid w:val="0004527F"/>
    <w:rsid w:val="00052618"/>
    <w:rsid w:val="00066F77"/>
    <w:rsid w:val="0007599E"/>
    <w:rsid w:val="00081527"/>
    <w:rsid w:val="00091041"/>
    <w:rsid w:val="00091226"/>
    <w:rsid w:val="0009737C"/>
    <w:rsid w:val="000A4952"/>
    <w:rsid w:val="000A4DA3"/>
    <w:rsid w:val="000C3AA6"/>
    <w:rsid w:val="000C4CEE"/>
    <w:rsid w:val="000D1660"/>
    <w:rsid w:val="000D3016"/>
    <w:rsid w:val="000D5E63"/>
    <w:rsid w:val="000F2174"/>
    <w:rsid w:val="000F5376"/>
    <w:rsid w:val="000F5445"/>
    <w:rsid w:val="00103DA5"/>
    <w:rsid w:val="001228FA"/>
    <w:rsid w:val="0013190E"/>
    <w:rsid w:val="00156285"/>
    <w:rsid w:val="00172D20"/>
    <w:rsid w:val="001760D9"/>
    <w:rsid w:val="00180BCE"/>
    <w:rsid w:val="00181C88"/>
    <w:rsid w:val="00190A13"/>
    <w:rsid w:val="00192CF7"/>
    <w:rsid w:val="001B3070"/>
    <w:rsid w:val="001B5D03"/>
    <w:rsid w:val="001C081D"/>
    <w:rsid w:val="001C76FB"/>
    <w:rsid w:val="001F02AE"/>
    <w:rsid w:val="001F6B21"/>
    <w:rsid w:val="001F763F"/>
    <w:rsid w:val="0020252A"/>
    <w:rsid w:val="00217B1E"/>
    <w:rsid w:val="00220590"/>
    <w:rsid w:val="00222C30"/>
    <w:rsid w:val="00226769"/>
    <w:rsid w:val="002331F5"/>
    <w:rsid w:val="00237645"/>
    <w:rsid w:val="00240357"/>
    <w:rsid w:val="00241D2E"/>
    <w:rsid w:val="00241FAA"/>
    <w:rsid w:val="00264439"/>
    <w:rsid w:val="00265330"/>
    <w:rsid w:val="002A0D54"/>
    <w:rsid w:val="002A4C63"/>
    <w:rsid w:val="002B7274"/>
    <w:rsid w:val="002C044B"/>
    <w:rsid w:val="002C220C"/>
    <w:rsid w:val="002D06D2"/>
    <w:rsid w:val="002D5C74"/>
    <w:rsid w:val="002E2EC4"/>
    <w:rsid w:val="002E3539"/>
    <w:rsid w:val="002F7EF5"/>
    <w:rsid w:val="003017B5"/>
    <w:rsid w:val="0031639C"/>
    <w:rsid w:val="00330B12"/>
    <w:rsid w:val="00342280"/>
    <w:rsid w:val="003551CF"/>
    <w:rsid w:val="00357ED0"/>
    <w:rsid w:val="0036253D"/>
    <w:rsid w:val="00364793"/>
    <w:rsid w:val="00381FC9"/>
    <w:rsid w:val="003862E9"/>
    <w:rsid w:val="00392363"/>
    <w:rsid w:val="003A48A1"/>
    <w:rsid w:val="003A6D73"/>
    <w:rsid w:val="003B74C1"/>
    <w:rsid w:val="003D7A9F"/>
    <w:rsid w:val="003E7F1E"/>
    <w:rsid w:val="003F04FA"/>
    <w:rsid w:val="003F54FC"/>
    <w:rsid w:val="00415AC0"/>
    <w:rsid w:val="00440BF6"/>
    <w:rsid w:val="00441DF2"/>
    <w:rsid w:val="00453268"/>
    <w:rsid w:val="00460BD4"/>
    <w:rsid w:val="00460E12"/>
    <w:rsid w:val="00466EA4"/>
    <w:rsid w:val="00486776"/>
    <w:rsid w:val="004C24CB"/>
    <w:rsid w:val="004D0515"/>
    <w:rsid w:val="00505513"/>
    <w:rsid w:val="00526A71"/>
    <w:rsid w:val="00532DB6"/>
    <w:rsid w:val="00533320"/>
    <w:rsid w:val="00560B7A"/>
    <w:rsid w:val="0056132F"/>
    <w:rsid w:val="00563291"/>
    <w:rsid w:val="005661E8"/>
    <w:rsid w:val="00594024"/>
    <w:rsid w:val="005A100B"/>
    <w:rsid w:val="005A1F08"/>
    <w:rsid w:val="005B2C12"/>
    <w:rsid w:val="005B4854"/>
    <w:rsid w:val="005C7A4D"/>
    <w:rsid w:val="005E18DC"/>
    <w:rsid w:val="005F3428"/>
    <w:rsid w:val="005F4C2D"/>
    <w:rsid w:val="005F7FAB"/>
    <w:rsid w:val="00601BE8"/>
    <w:rsid w:val="00603639"/>
    <w:rsid w:val="00610B5D"/>
    <w:rsid w:val="00614C9B"/>
    <w:rsid w:val="00617AF0"/>
    <w:rsid w:val="00625A35"/>
    <w:rsid w:val="006362D5"/>
    <w:rsid w:val="00641233"/>
    <w:rsid w:val="00643F9F"/>
    <w:rsid w:val="006448FC"/>
    <w:rsid w:val="0064680D"/>
    <w:rsid w:val="00650585"/>
    <w:rsid w:val="006A2043"/>
    <w:rsid w:val="006B07E4"/>
    <w:rsid w:val="006B34F5"/>
    <w:rsid w:val="006B71A1"/>
    <w:rsid w:val="006C6D51"/>
    <w:rsid w:val="006D47E9"/>
    <w:rsid w:val="006F066A"/>
    <w:rsid w:val="006F1DDA"/>
    <w:rsid w:val="006F3FAF"/>
    <w:rsid w:val="007017A0"/>
    <w:rsid w:val="00701A5C"/>
    <w:rsid w:val="0070290E"/>
    <w:rsid w:val="00702F01"/>
    <w:rsid w:val="00705D6E"/>
    <w:rsid w:val="007109CA"/>
    <w:rsid w:val="00717295"/>
    <w:rsid w:val="0073745D"/>
    <w:rsid w:val="007477E5"/>
    <w:rsid w:val="00780870"/>
    <w:rsid w:val="00781106"/>
    <w:rsid w:val="00783A4E"/>
    <w:rsid w:val="007901AA"/>
    <w:rsid w:val="007A00BE"/>
    <w:rsid w:val="007A4D9D"/>
    <w:rsid w:val="007B6E25"/>
    <w:rsid w:val="007C1BD2"/>
    <w:rsid w:val="007C4C40"/>
    <w:rsid w:val="007D190C"/>
    <w:rsid w:val="007D468B"/>
    <w:rsid w:val="007F5116"/>
    <w:rsid w:val="00822BAB"/>
    <w:rsid w:val="00823574"/>
    <w:rsid w:val="00827EE0"/>
    <w:rsid w:val="008324A5"/>
    <w:rsid w:val="00871C61"/>
    <w:rsid w:val="00882A4D"/>
    <w:rsid w:val="00890F29"/>
    <w:rsid w:val="008B1529"/>
    <w:rsid w:val="008B1D9F"/>
    <w:rsid w:val="008B32FE"/>
    <w:rsid w:val="008B358F"/>
    <w:rsid w:val="008B3B22"/>
    <w:rsid w:val="008D4DA5"/>
    <w:rsid w:val="008F1278"/>
    <w:rsid w:val="009003E1"/>
    <w:rsid w:val="0090510C"/>
    <w:rsid w:val="00906226"/>
    <w:rsid w:val="009168D0"/>
    <w:rsid w:val="00916D3D"/>
    <w:rsid w:val="0094208B"/>
    <w:rsid w:val="00942582"/>
    <w:rsid w:val="00953AA6"/>
    <w:rsid w:val="00953F1C"/>
    <w:rsid w:val="00963604"/>
    <w:rsid w:val="00965158"/>
    <w:rsid w:val="009733F0"/>
    <w:rsid w:val="009808BD"/>
    <w:rsid w:val="0099205F"/>
    <w:rsid w:val="009B3B3D"/>
    <w:rsid w:val="009B6184"/>
    <w:rsid w:val="009D0925"/>
    <w:rsid w:val="009D2334"/>
    <w:rsid w:val="009D36F4"/>
    <w:rsid w:val="009D5CC2"/>
    <w:rsid w:val="009D7852"/>
    <w:rsid w:val="009D7D62"/>
    <w:rsid w:val="009D7DAB"/>
    <w:rsid w:val="009E1046"/>
    <w:rsid w:val="009E5059"/>
    <w:rsid w:val="009E56E3"/>
    <w:rsid w:val="009E7154"/>
    <w:rsid w:val="009F64D1"/>
    <w:rsid w:val="00A0193B"/>
    <w:rsid w:val="00A01C4D"/>
    <w:rsid w:val="00A138A6"/>
    <w:rsid w:val="00A21D50"/>
    <w:rsid w:val="00A31091"/>
    <w:rsid w:val="00A3190F"/>
    <w:rsid w:val="00A60BCA"/>
    <w:rsid w:val="00A64AAF"/>
    <w:rsid w:val="00A72665"/>
    <w:rsid w:val="00A91AAE"/>
    <w:rsid w:val="00AB2003"/>
    <w:rsid w:val="00AB783F"/>
    <w:rsid w:val="00AD2098"/>
    <w:rsid w:val="00AE0811"/>
    <w:rsid w:val="00AE4394"/>
    <w:rsid w:val="00AE5A00"/>
    <w:rsid w:val="00AF35DF"/>
    <w:rsid w:val="00B01888"/>
    <w:rsid w:val="00B22659"/>
    <w:rsid w:val="00B24554"/>
    <w:rsid w:val="00B35078"/>
    <w:rsid w:val="00B379B7"/>
    <w:rsid w:val="00B42AF5"/>
    <w:rsid w:val="00B51B76"/>
    <w:rsid w:val="00B732E5"/>
    <w:rsid w:val="00B73796"/>
    <w:rsid w:val="00B75DEC"/>
    <w:rsid w:val="00B81F56"/>
    <w:rsid w:val="00BB34FD"/>
    <w:rsid w:val="00BB4AE8"/>
    <w:rsid w:val="00BD34BF"/>
    <w:rsid w:val="00BE1611"/>
    <w:rsid w:val="00BE1768"/>
    <w:rsid w:val="00BE515A"/>
    <w:rsid w:val="00BF1986"/>
    <w:rsid w:val="00C035F4"/>
    <w:rsid w:val="00C15735"/>
    <w:rsid w:val="00C22236"/>
    <w:rsid w:val="00C33EBD"/>
    <w:rsid w:val="00C351D4"/>
    <w:rsid w:val="00C4113B"/>
    <w:rsid w:val="00C42D0A"/>
    <w:rsid w:val="00C46AB8"/>
    <w:rsid w:val="00C56AE8"/>
    <w:rsid w:val="00C67498"/>
    <w:rsid w:val="00C7556A"/>
    <w:rsid w:val="00C93574"/>
    <w:rsid w:val="00C94C3E"/>
    <w:rsid w:val="00CA3025"/>
    <w:rsid w:val="00CA39DD"/>
    <w:rsid w:val="00CB3A81"/>
    <w:rsid w:val="00CC5D91"/>
    <w:rsid w:val="00CD383F"/>
    <w:rsid w:val="00CD3B03"/>
    <w:rsid w:val="00CE6B00"/>
    <w:rsid w:val="00D06CDD"/>
    <w:rsid w:val="00D31261"/>
    <w:rsid w:val="00D41B0D"/>
    <w:rsid w:val="00D61F4A"/>
    <w:rsid w:val="00D637FF"/>
    <w:rsid w:val="00D87F45"/>
    <w:rsid w:val="00DA25C3"/>
    <w:rsid w:val="00DA6CC5"/>
    <w:rsid w:val="00DB1494"/>
    <w:rsid w:val="00DB67E1"/>
    <w:rsid w:val="00DD1CF0"/>
    <w:rsid w:val="00DD4141"/>
    <w:rsid w:val="00DF6DF5"/>
    <w:rsid w:val="00DF7A8D"/>
    <w:rsid w:val="00E07645"/>
    <w:rsid w:val="00E07A9E"/>
    <w:rsid w:val="00E16503"/>
    <w:rsid w:val="00E25C26"/>
    <w:rsid w:val="00E314AE"/>
    <w:rsid w:val="00E346B8"/>
    <w:rsid w:val="00E4410A"/>
    <w:rsid w:val="00E61061"/>
    <w:rsid w:val="00E970E5"/>
    <w:rsid w:val="00EA0FDE"/>
    <w:rsid w:val="00EE1D66"/>
    <w:rsid w:val="00EE4823"/>
    <w:rsid w:val="00F1373E"/>
    <w:rsid w:val="00F21F17"/>
    <w:rsid w:val="00F26A51"/>
    <w:rsid w:val="00F401E2"/>
    <w:rsid w:val="00F6375F"/>
    <w:rsid w:val="00F641C5"/>
    <w:rsid w:val="00F6672C"/>
    <w:rsid w:val="00F719F9"/>
    <w:rsid w:val="00F7586E"/>
    <w:rsid w:val="00F87918"/>
    <w:rsid w:val="00F90EC9"/>
    <w:rsid w:val="00F95A9D"/>
    <w:rsid w:val="00FA24A8"/>
    <w:rsid w:val="00FA4D54"/>
    <w:rsid w:val="00FC4E78"/>
    <w:rsid w:val="00FE19D2"/>
    <w:rsid w:val="00FE3308"/>
    <w:rsid w:val="00FE78D4"/>
    <w:rsid w:val="019239E9"/>
    <w:rsid w:val="01B91C91"/>
    <w:rsid w:val="01FA52DC"/>
    <w:rsid w:val="03EE0B48"/>
    <w:rsid w:val="041F2B92"/>
    <w:rsid w:val="0468007C"/>
    <w:rsid w:val="059A06CF"/>
    <w:rsid w:val="076D09B4"/>
    <w:rsid w:val="09AC601B"/>
    <w:rsid w:val="0B556EC1"/>
    <w:rsid w:val="0C3B4E7C"/>
    <w:rsid w:val="0C837D02"/>
    <w:rsid w:val="0F021D55"/>
    <w:rsid w:val="0F547965"/>
    <w:rsid w:val="0F907C25"/>
    <w:rsid w:val="10075F55"/>
    <w:rsid w:val="10101222"/>
    <w:rsid w:val="109C05C8"/>
    <w:rsid w:val="10EC5CAC"/>
    <w:rsid w:val="11201859"/>
    <w:rsid w:val="11264AFF"/>
    <w:rsid w:val="114F6C9A"/>
    <w:rsid w:val="11F15F86"/>
    <w:rsid w:val="12333CE8"/>
    <w:rsid w:val="132B3510"/>
    <w:rsid w:val="15F0088C"/>
    <w:rsid w:val="17331138"/>
    <w:rsid w:val="17E85C3C"/>
    <w:rsid w:val="18A65575"/>
    <w:rsid w:val="1A162EF1"/>
    <w:rsid w:val="1BF069B9"/>
    <w:rsid w:val="1E9E550F"/>
    <w:rsid w:val="1F8A42BB"/>
    <w:rsid w:val="20EF7175"/>
    <w:rsid w:val="2133635E"/>
    <w:rsid w:val="215E3309"/>
    <w:rsid w:val="22520DE8"/>
    <w:rsid w:val="23AA7592"/>
    <w:rsid w:val="23CE6B8D"/>
    <w:rsid w:val="247B1EC4"/>
    <w:rsid w:val="25521CDE"/>
    <w:rsid w:val="25CD52DC"/>
    <w:rsid w:val="2623435C"/>
    <w:rsid w:val="26674132"/>
    <w:rsid w:val="26AF0A8D"/>
    <w:rsid w:val="28F14025"/>
    <w:rsid w:val="2BFA1FFF"/>
    <w:rsid w:val="2D9B7191"/>
    <w:rsid w:val="2D9F24EC"/>
    <w:rsid w:val="2E26786F"/>
    <w:rsid w:val="2E997710"/>
    <w:rsid w:val="309C233D"/>
    <w:rsid w:val="30E03457"/>
    <w:rsid w:val="32FE7099"/>
    <w:rsid w:val="331A5921"/>
    <w:rsid w:val="34117235"/>
    <w:rsid w:val="345403E5"/>
    <w:rsid w:val="3467358E"/>
    <w:rsid w:val="358A57D8"/>
    <w:rsid w:val="377D4265"/>
    <w:rsid w:val="37BE6750"/>
    <w:rsid w:val="3875466D"/>
    <w:rsid w:val="38BD14C8"/>
    <w:rsid w:val="390F5880"/>
    <w:rsid w:val="39AC76D1"/>
    <w:rsid w:val="3AB643A8"/>
    <w:rsid w:val="3CA40E0C"/>
    <w:rsid w:val="3D03040C"/>
    <w:rsid w:val="3E7F3CA3"/>
    <w:rsid w:val="416951B0"/>
    <w:rsid w:val="41AE0BF9"/>
    <w:rsid w:val="430F5848"/>
    <w:rsid w:val="43895E18"/>
    <w:rsid w:val="45AF22BC"/>
    <w:rsid w:val="45D430A2"/>
    <w:rsid w:val="462D1405"/>
    <w:rsid w:val="462D3414"/>
    <w:rsid w:val="465E4D6A"/>
    <w:rsid w:val="48497BAF"/>
    <w:rsid w:val="4A2946D5"/>
    <w:rsid w:val="4A972DBC"/>
    <w:rsid w:val="4ACE349A"/>
    <w:rsid w:val="4B175729"/>
    <w:rsid w:val="4D3970AD"/>
    <w:rsid w:val="4D6D13C9"/>
    <w:rsid w:val="4DF468EA"/>
    <w:rsid w:val="4F900F7C"/>
    <w:rsid w:val="50303BCC"/>
    <w:rsid w:val="50DA2F7D"/>
    <w:rsid w:val="511C3C58"/>
    <w:rsid w:val="513467C3"/>
    <w:rsid w:val="51726BD4"/>
    <w:rsid w:val="51C76BAE"/>
    <w:rsid w:val="51C92051"/>
    <w:rsid w:val="51CE3295"/>
    <w:rsid w:val="51E01C6C"/>
    <w:rsid w:val="53FF03BD"/>
    <w:rsid w:val="565900B4"/>
    <w:rsid w:val="56DA6DA2"/>
    <w:rsid w:val="58233D5B"/>
    <w:rsid w:val="58AD40BC"/>
    <w:rsid w:val="5A7250D8"/>
    <w:rsid w:val="5AB70F33"/>
    <w:rsid w:val="5AE47AEC"/>
    <w:rsid w:val="5BE54FC0"/>
    <w:rsid w:val="5C186B21"/>
    <w:rsid w:val="5C454420"/>
    <w:rsid w:val="5D290FF6"/>
    <w:rsid w:val="5E076290"/>
    <w:rsid w:val="5FD75357"/>
    <w:rsid w:val="600B7396"/>
    <w:rsid w:val="603106B6"/>
    <w:rsid w:val="61315F16"/>
    <w:rsid w:val="61456186"/>
    <w:rsid w:val="619A62A4"/>
    <w:rsid w:val="622748FE"/>
    <w:rsid w:val="624929CF"/>
    <w:rsid w:val="62884687"/>
    <w:rsid w:val="62F1781A"/>
    <w:rsid w:val="63607035"/>
    <w:rsid w:val="63D310D0"/>
    <w:rsid w:val="64860E58"/>
    <w:rsid w:val="65166522"/>
    <w:rsid w:val="66474039"/>
    <w:rsid w:val="665A16A8"/>
    <w:rsid w:val="66652B25"/>
    <w:rsid w:val="668263F5"/>
    <w:rsid w:val="670570B2"/>
    <w:rsid w:val="671C5ADF"/>
    <w:rsid w:val="672C1604"/>
    <w:rsid w:val="674634F4"/>
    <w:rsid w:val="67E46502"/>
    <w:rsid w:val="68B06CA8"/>
    <w:rsid w:val="69770CCD"/>
    <w:rsid w:val="6AC417F8"/>
    <w:rsid w:val="6AFD43A3"/>
    <w:rsid w:val="6BBC4F8C"/>
    <w:rsid w:val="6C882DA6"/>
    <w:rsid w:val="6CA46FDE"/>
    <w:rsid w:val="6FDC6093"/>
    <w:rsid w:val="70F514FF"/>
    <w:rsid w:val="71082DCD"/>
    <w:rsid w:val="74BA3B6B"/>
    <w:rsid w:val="75484A79"/>
    <w:rsid w:val="7552187A"/>
    <w:rsid w:val="75945D96"/>
    <w:rsid w:val="76B12E30"/>
    <w:rsid w:val="76DA1B5F"/>
    <w:rsid w:val="78244C9D"/>
    <w:rsid w:val="782F591A"/>
    <w:rsid w:val="79226C23"/>
    <w:rsid w:val="798028A5"/>
    <w:rsid w:val="7A0166BB"/>
    <w:rsid w:val="7AE521E4"/>
    <w:rsid w:val="7EC138A4"/>
    <w:rsid w:val="7FD52F8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1D945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3428"/>
    <w:pPr>
      <w:widowControl w:val="0"/>
      <w:jc w:val="both"/>
    </w:pPr>
    <w:rPr>
      <w:kern w:val="2"/>
      <w:sz w:val="21"/>
      <w:szCs w:val="22"/>
    </w:rPr>
  </w:style>
  <w:style w:type="paragraph" w:styleId="2">
    <w:name w:val="heading 2"/>
    <w:basedOn w:val="a"/>
    <w:next w:val="a"/>
    <w:link w:val="2Char"/>
    <w:uiPriority w:val="9"/>
    <w:semiHidden/>
    <w:unhideWhenUsed/>
    <w:qFormat/>
    <w:rsid w:val="005F342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rsid w:val="005F3428"/>
    <w:pPr>
      <w:jc w:val="left"/>
    </w:pPr>
  </w:style>
  <w:style w:type="paragraph" w:styleId="a4">
    <w:name w:val="Balloon Text"/>
    <w:basedOn w:val="a"/>
    <w:link w:val="Char0"/>
    <w:uiPriority w:val="99"/>
    <w:semiHidden/>
    <w:unhideWhenUsed/>
    <w:qFormat/>
    <w:rsid w:val="005F3428"/>
    <w:rPr>
      <w:sz w:val="18"/>
      <w:szCs w:val="18"/>
    </w:rPr>
  </w:style>
  <w:style w:type="paragraph" w:styleId="a5">
    <w:name w:val="footer"/>
    <w:basedOn w:val="a"/>
    <w:link w:val="Char1"/>
    <w:uiPriority w:val="99"/>
    <w:unhideWhenUsed/>
    <w:qFormat/>
    <w:rsid w:val="005F3428"/>
    <w:pPr>
      <w:tabs>
        <w:tab w:val="center" w:pos="4153"/>
        <w:tab w:val="right" w:pos="8306"/>
      </w:tabs>
      <w:snapToGrid w:val="0"/>
      <w:jc w:val="left"/>
    </w:pPr>
    <w:rPr>
      <w:sz w:val="18"/>
      <w:szCs w:val="18"/>
    </w:rPr>
  </w:style>
  <w:style w:type="paragraph" w:styleId="a6">
    <w:name w:val="header"/>
    <w:basedOn w:val="a"/>
    <w:link w:val="Char2"/>
    <w:uiPriority w:val="99"/>
    <w:unhideWhenUsed/>
    <w:qFormat/>
    <w:rsid w:val="005F3428"/>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rsid w:val="005F3428"/>
    <w:rPr>
      <w:b/>
      <w:bCs/>
    </w:rPr>
  </w:style>
  <w:style w:type="table" w:styleId="a8">
    <w:name w:val="Table Grid"/>
    <w:basedOn w:val="a1"/>
    <w:uiPriority w:val="99"/>
    <w:qFormat/>
    <w:rsid w:val="005F34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qFormat/>
    <w:rsid w:val="005F3428"/>
    <w:rPr>
      <w:color w:val="0563C1" w:themeColor="hyperlink"/>
      <w:u w:val="single"/>
    </w:rPr>
  </w:style>
  <w:style w:type="character" w:styleId="aa">
    <w:name w:val="annotation reference"/>
    <w:basedOn w:val="a0"/>
    <w:uiPriority w:val="99"/>
    <w:semiHidden/>
    <w:unhideWhenUsed/>
    <w:qFormat/>
    <w:rsid w:val="005F3428"/>
    <w:rPr>
      <w:sz w:val="21"/>
      <w:szCs w:val="21"/>
    </w:rPr>
  </w:style>
  <w:style w:type="character" w:customStyle="1" w:styleId="2Char">
    <w:name w:val="标题 2 Char"/>
    <w:basedOn w:val="a0"/>
    <w:link w:val="2"/>
    <w:uiPriority w:val="9"/>
    <w:semiHidden/>
    <w:qFormat/>
    <w:rsid w:val="005F3428"/>
    <w:rPr>
      <w:rFonts w:asciiTheme="majorHAnsi" w:eastAsiaTheme="majorEastAsia" w:hAnsiTheme="majorHAnsi" w:cstheme="majorBidi"/>
      <w:b/>
      <w:bCs/>
      <w:sz w:val="32"/>
      <w:szCs w:val="32"/>
    </w:rPr>
  </w:style>
  <w:style w:type="paragraph" w:styleId="ab">
    <w:name w:val="List Paragraph"/>
    <w:basedOn w:val="a"/>
    <w:uiPriority w:val="34"/>
    <w:qFormat/>
    <w:rsid w:val="005F3428"/>
    <w:pPr>
      <w:ind w:firstLineChars="200" w:firstLine="420"/>
    </w:pPr>
    <w:rPr>
      <w:rFonts w:ascii="Calibri" w:eastAsia="宋体" w:hAnsi="Calibri" w:cs="Times New Roman"/>
    </w:rPr>
  </w:style>
  <w:style w:type="paragraph" w:customStyle="1" w:styleId="ac">
    <w:name w:val="申报表二级"/>
    <w:basedOn w:val="2"/>
    <w:link w:val="Char4"/>
    <w:qFormat/>
    <w:rsid w:val="005F3428"/>
    <w:rPr>
      <w:rFonts w:ascii="黑体" w:eastAsia="黑体" w:hAnsi="黑体" w:cs="Times New Roman"/>
      <w:b w:val="0"/>
      <w:color w:val="000000"/>
      <w:sz w:val="28"/>
      <w:szCs w:val="22"/>
    </w:rPr>
  </w:style>
  <w:style w:type="character" w:customStyle="1" w:styleId="Char4">
    <w:name w:val="申报表二级 Char"/>
    <w:link w:val="ac"/>
    <w:qFormat/>
    <w:rsid w:val="005F3428"/>
    <w:rPr>
      <w:rFonts w:ascii="黑体" w:eastAsia="黑体" w:hAnsi="黑体" w:cs="Times New Roman"/>
      <w:bCs/>
      <w:color w:val="000000"/>
      <w:sz w:val="28"/>
    </w:rPr>
  </w:style>
  <w:style w:type="character" w:customStyle="1" w:styleId="Char2">
    <w:name w:val="页眉 Char"/>
    <w:basedOn w:val="a0"/>
    <w:link w:val="a6"/>
    <w:uiPriority w:val="99"/>
    <w:qFormat/>
    <w:rsid w:val="005F3428"/>
    <w:rPr>
      <w:sz w:val="18"/>
      <w:szCs w:val="18"/>
    </w:rPr>
  </w:style>
  <w:style w:type="character" w:customStyle="1" w:styleId="Char1">
    <w:name w:val="页脚 Char"/>
    <w:basedOn w:val="a0"/>
    <w:link w:val="a5"/>
    <w:uiPriority w:val="99"/>
    <w:qFormat/>
    <w:rsid w:val="005F3428"/>
    <w:rPr>
      <w:sz w:val="18"/>
      <w:szCs w:val="18"/>
    </w:rPr>
  </w:style>
  <w:style w:type="character" w:customStyle="1" w:styleId="Char">
    <w:name w:val="批注文字 Char"/>
    <w:basedOn w:val="a0"/>
    <w:link w:val="a3"/>
    <w:uiPriority w:val="99"/>
    <w:semiHidden/>
    <w:qFormat/>
    <w:rsid w:val="005F3428"/>
  </w:style>
  <w:style w:type="character" w:customStyle="1" w:styleId="Char3">
    <w:name w:val="批注主题 Char"/>
    <w:basedOn w:val="Char"/>
    <w:link w:val="a7"/>
    <w:uiPriority w:val="99"/>
    <w:semiHidden/>
    <w:qFormat/>
    <w:rsid w:val="005F3428"/>
    <w:rPr>
      <w:b/>
      <w:bCs/>
    </w:rPr>
  </w:style>
  <w:style w:type="character" w:customStyle="1" w:styleId="Char0">
    <w:name w:val="批注框文本 Char"/>
    <w:basedOn w:val="a0"/>
    <w:link w:val="a4"/>
    <w:uiPriority w:val="99"/>
    <w:semiHidden/>
    <w:qFormat/>
    <w:rsid w:val="005F3428"/>
    <w:rPr>
      <w:sz w:val="18"/>
      <w:szCs w:val="18"/>
    </w:rPr>
  </w:style>
  <w:style w:type="paragraph" w:customStyle="1" w:styleId="1">
    <w:name w:val="修订1"/>
    <w:hidden/>
    <w:uiPriority w:val="99"/>
    <w:semiHidden/>
    <w:qFormat/>
    <w:rsid w:val="005F3428"/>
    <w:rPr>
      <w:kern w:val="2"/>
      <w:sz w:val="21"/>
      <w:szCs w:val="22"/>
    </w:rPr>
  </w:style>
  <w:style w:type="paragraph" w:customStyle="1" w:styleId="0">
    <w:name w:val="0缩进"/>
    <w:basedOn w:val="a"/>
    <w:qFormat/>
    <w:rsid w:val="00953F1C"/>
    <w:rPr>
      <w:rFonts w:ascii="Times New Roman" w:eastAsia="仿宋_GB2312" w:hAnsi="Times New Roman" w:cs="Times New Roman"/>
      <w:sz w:val="32"/>
      <w:szCs w:val="32"/>
    </w:rPr>
  </w:style>
  <w:style w:type="paragraph" w:customStyle="1" w:styleId="ad">
    <w:basedOn w:val="a"/>
    <w:next w:val="ab"/>
    <w:uiPriority w:val="34"/>
    <w:qFormat/>
    <w:rsid w:val="00DB1494"/>
    <w:pPr>
      <w:ind w:firstLineChars="200" w:firstLine="420"/>
    </w:pPr>
    <w:rPr>
      <w:rFonts w:ascii="Calibri" w:eastAsia="宋体" w:hAnsi="Calibri" w:cs="Times New Roman"/>
    </w:rPr>
  </w:style>
  <w:style w:type="paragraph" w:customStyle="1" w:styleId="Default">
    <w:name w:val="Default"/>
    <w:rsid w:val="00EE4823"/>
    <w:pPr>
      <w:widowControl w:val="0"/>
      <w:autoSpaceDE w:val="0"/>
      <w:autoSpaceDN w:val="0"/>
      <w:adjustRightInd w:val="0"/>
    </w:pPr>
    <w:rPr>
      <w:rFonts w:ascii="FangSong" w:eastAsia="FangSong" w:hAnsi="Calibri" w:cs="FangSong"/>
      <w:color w:val="000000"/>
      <w:sz w:val="24"/>
      <w:szCs w:val="24"/>
    </w:rPr>
  </w:style>
  <w:style w:type="paragraph" w:styleId="ae">
    <w:name w:val="Normal (Web)"/>
    <w:basedOn w:val="a"/>
    <w:uiPriority w:val="99"/>
    <w:unhideWhenUsed/>
    <w:rsid w:val="00D06CDD"/>
    <w:pPr>
      <w:widowControl/>
      <w:spacing w:before="100" w:beforeAutospacing="1" w:after="100" w:afterAutospacing="1"/>
      <w:jc w:val="left"/>
    </w:pPr>
    <w:rPr>
      <w:rFonts w:ascii="宋体" w:eastAsia="宋体" w:hAnsi="宋体" w:cs="宋体"/>
      <w:kern w:val="0"/>
      <w:sz w:val="24"/>
      <w:szCs w:val="24"/>
    </w:rPr>
  </w:style>
  <w:style w:type="paragraph" w:customStyle="1" w:styleId="TableParagraph">
    <w:name w:val="Table Paragraph"/>
    <w:basedOn w:val="a"/>
    <w:uiPriority w:val="1"/>
    <w:qFormat/>
    <w:rsid w:val="00F719F9"/>
    <w:pPr>
      <w:autoSpaceDE w:val="0"/>
      <w:autoSpaceDN w:val="0"/>
      <w:adjustRightInd w:val="0"/>
      <w:ind w:left="107"/>
      <w:jc w:val="left"/>
    </w:pPr>
    <w:rPr>
      <w:rFonts w:ascii="仿宋" w:eastAsia="仿宋" w:hAnsi="Times New Roman" w:cs="仿宋"/>
      <w:kern w:val="0"/>
      <w:sz w:val="24"/>
      <w:szCs w:val="24"/>
    </w:rPr>
  </w:style>
  <w:style w:type="character" w:styleId="af">
    <w:name w:val="FollowedHyperlink"/>
    <w:basedOn w:val="a0"/>
    <w:uiPriority w:val="99"/>
    <w:semiHidden/>
    <w:unhideWhenUsed/>
    <w:rsid w:val="00BB4AE8"/>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0642823">
      <w:bodyDiv w:val="1"/>
      <w:marLeft w:val="0"/>
      <w:marRight w:val="0"/>
      <w:marTop w:val="0"/>
      <w:marBottom w:val="0"/>
      <w:divBdr>
        <w:top w:val="none" w:sz="0" w:space="0" w:color="auto"/>
        <w:left w:val="none" w:sz="0" w:space="0" w:color="auto"/>
        <w:bottom w:val="none" w:sz="0" w:space="0" w:color="auto"/>
        <w:right w:val="none" w:sz="0" w:space="0" w:color="auto"/>
      </w:divBdr>
    </w:div>
    <w:div w:id="1386955557">
      <w:bodyDiv w:val="1"/>
      <w:marLeft w:val="0"/>
      <w:marRight w:val="0"/>
      <w:marTop w:val="0"/>
      <w:marBottom w:val="0"/>
      <w:divBdr>
        <w:top w:val="none" w:sz="0" w:space="0" w:color="auto"/>
        <w:left w:val="none" w:sz="0" w:space="0" w:color="auto"/>
        <w:bottom w:val="none" w:sz="0" w:space="0" w:color="auto"/>
        <w:right w:val="none" w:sz="0" w:space="0" w:color="auto"/>
      </w:divBdr>
    </w:div>
    <w:div w:id="19889729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yperlink" Target="http://xhu.walkclass.com/vd/1642/874"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9C7D8A7-46CB-439A-BC03-3F5A6F4F5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432</TotalTime>
  <Pages>26</Pages>
  <Words>2197</Words>
  <Characters>12528</Characters>
  <Application>Microsoft Office Word</Application>
  <DocSecurity>0</DocSecurity>
  <Lines>104</Lines>
  <Paragraphs>29</Paragraphs>
  <ScaleCrop>false</ScaleCrop>
  <Company>Microsoft</Company>
  <LinksUpToDate>false</LinksUpToDate>
  <CharactersWithSpaces>14696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王妍</dc:creator>
  <cp:lastModifiedBy>孙虎</cp:lastModifiedBy>
  <cp:revision>33</cp:revision>
  <dcterms:created xsi:type="dcterms:W3CDTF">2021-04-09T18:13:00Z</dcterms:created>
  <dcterms:modified xsi:type="dcterms:W3CDTF">2021-05-19T03:37:00Z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ED853984D41347B2BA9F8DF0679C30DA</vt:lpwstr>
  </property>
</Properties>
</file>